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39C8" w14:textId="77777777" w:rsidR="005C4562" w:rsidRDefault="005C4562">
      <w:pPr>
        <w:shd w:val="clear" w:color="auto" w:fill="FFFFFF"/>
        <w:spacing w:after="280" w:line="360" w:lineRule="auto"/>
        <w:ind w:left="-15"/>
        <w:jc w:val="both"/>
        <w:rPr>
          <w:rFonts w:ascii="Arial" w:eastAsia="Arial" w:hAnsi="Arial" w:cs="Arial"/>
          <w:sz w:val="22"/>
          <w:szCs w:val="22"/>
        </w:rPr>
      </w:pPr>
      <w:bookmarkStart w:id="0" w:name="_gjdgxs" w:colFirst="0" w:colLast="0"/>
      <w:bookmarkEnd w:id="0"/>
    </w:p>
    <w:p w14:paraId="19CA62A2" w14:textId="77777777" w:rsidR="005C4562" w:rsidRDefault="00274464">
      <w:pPr>
        <w:shd w:val="clear" w:color="auto" w:fill="FFFFFF"/>
        <w:spacing w:before="280" w:after="280" w:line="360" w:lineRule="auto"/>
        <w:ind w:left="-15"/>
        <w:jc w:val="center"/>
      </w:pPr>
      <w:r>
        <w:rPr>
          <w:noProof/>
        </w:rPr>
        <w:drawing>
          <wp:inline distT="0" distB="0" distL="0" distR="0" wp14:anchorId="3DE97FCB" wp14:editId="41D86C2F">
            <wp:extent cx="2838450" cy="3486150"/>
            <wp:effectExtent l="0" t="0" r="0" b="0"/>
            <wp:docPr id="1" name="image1.png" descr="Émac-Noir - Copie"/>
            <wp:cNvGraphicFramePr/>
            <a:graphic xmlns:a="http://schemas.openxmlformats.org/drawingml/2006/main">
              <a:graphicData uri="http://schemas.openxmlformats.org/drawingml/2006/picture">
                <pic:pic xmlns:pic="http://schemas.openxmlformats.org/drawingml/2006/picture">
                  <pic:nvPicPr>
                    <pic:cNvPr id="0" name="image1.png" descr="Émac-Noir - Copie"/>
                    <pic:cNvPicPr preferRelativeResize="0"/>
                  </pic:nvPicPr>
                  <pic:blipFill>
                    <a:blip r:embed="rId7"/>
                    <a:srcRect/>
                    <a:stretch>
                      <a:fillRect/>
                    </a:stretch>
                  </pic:blipFill>
                  <pic:spPr>
                    <a:xfrm>
                      <a:off x="0" y="0"/>
                      <a:ext cx="2838450" cy="3486150"/>
                    </a:xfrm>
                    <a:prstGeom prst="rect">
                      <a:avLst/>
                    </a:prstGeom>
                    <a:ln/>
                  </pic:spPr>
                </pic:pic>
              </a:graphicData>
            </a:graphic>
          </wp:inline>
        </w:drawing>
      </w:r>
    </w:p>
    <w:p w14:paraId="0436A471" w14:textId="77777777" w:rsidR="005C4562" w:rsidRDefault="005C4562">
      <w:pPr>
        <w:shd w:val="clear" w:color="auto" w:fill="FFFFFF"/>
        <w:spacing w:before="280" w:after="280" w:line="360" w:lineRule="auto"/>
        <w:ind w:left="-15"/>
        <w:jc w:val="center"/>
      </w:pPr>
    </w:p>
    <w:p w14:paraId="3F4F3062" w14:textId="77777777" w:rsidR="005C4562" w:rsidRDefault="005C4562">
      <w:pPr>
        <w:shd w:val="clear" w:color="auto" w:fill="FFFFFF"/>
        <w:spacing w:before="280" w:after="280" w:line="360" w:lineRule="auto"/>
        <w:ind w:left="-15"/>
        <w:jc w:val="center"/>
      </w:pPr>
    </w:p>
    <w:p w14:paraId="5BFFF551" w14:textId="77777777" w:rsidR="005C4562" w:rsidRDefault="005C4562">
      <w:pPr>
        <w:shd w:val="clear" w:color="auto" w:fill="FFFFFF"/>
        <w:spacing w:before="280" w:after="280" w:line="360" w:lineRule="auto"/>
        <w:ind w:left="-15"/>
        <w:jc w:val="center"/>
      </w:pPr>
    </w:p>
    <w:p w14:paraId="05731CD7" w14:textId="77777777" w:rsidR="005C4562" w:rsidRDefault="005C4562">
      <w:pPr>
        <w:shd w:val="clear" w:color="auto" w:fill="FFFFFF"/>
        <w:spacing w:before="280" w:after="280" w:line="360" w:lineRule="auto"/>
        <w:ind w:left="-15"/>
        <w:jc w:val="center"/>
        <w:rPr>
          <w:rFonts w:ascii="Arial" w:eastAsia="Arial" w:hAnsi="Arial" w:cs="Arial"/>
          <w:sz w:val="22"/>
          <w:szCs w:val="22"/>
        </w:rPr>
      </w:pPr>
    </w:p>
    <w:p w14:paraId="2C26139D" w14:textId="77777777" w:rsidR="005C4562" w:rsidRDefault="00274464">
      <w:pPr>
        <w:shd w:val="clear" w:color="auto" w:fill="FFFFFF"/>
        <w:spacing w:before="280" w:after="280" w:line="360" w:lineRule="auto"/>
        <w:ind w:left="-15"/>
        <w:jc w:val="center"/>
        <w:rPr>
          <w:rFonts w:ascii="Arial" w:eastAsia="Arial" w:hAnsi="Arial" w:cs="Arial"/>
          <w:b/>
          <w:sz w:val="36"/>
          <w:szCs w:val="36"/>
        </w:rPr>
      </w:pPr>
      <w:r>
        <w:rPr>
          <w:rFonts w:ascii="Arial" w:eastAsia="Arial" w:hAnsi="Arial" w:cs="Arial"/>
          <w:b/>
          <w:sz w:val="36"/>
          <w:szCs w:val="36"/>
        </w:rPr>
        <w:t>Politique et procédures de traitement des plaintes</w:t>
      </w:r>
    </w:p>
    <w:p w14:paraId="4BCB27A8" w14:textId="77777777" w:rsidR="005C4562" w:rsidRDefault="005C4562">
      <w:pPr>
        <w:shd w:val="clear" w:color="auto" w:fill="FFFFFF"/>
        <w:spacing w:before="280" w:after="280" w:line="360" w:lineRule="auto"/>
        <w:jc w:val="both"/>
        <w:rPr>
          <w:rFonts w:ascii="Arial" w:eastAsia="Arial" w:hAnsi="Arial" w:cs="Arial"/>
          <w:b/>
          <w:sz w:val="22"/>
          <w:szCs w:val="22"/>
        </w:rPr>
      </w:pPr>
    </w:p>
    <w:p w14:paraId="4BBD25A8" w14:textId="77777777" w:rsidR="005C4562" w:rsidRDefault="005C4562">
      <w:pPr>
        <w:shd w:val="clear" w:color="auto" w:fill="FFFFFF"/>
        <w:spacing w:before="280" w:after="280" w:line="360" w:lineRule="auto"/>
        <w:ind w:left="-15"/>
        <w:jc w:val="both"/>
        <w:rPr>
          <w:rFonts w:ascii="Arial" w:eastAsia="Arial" w:hAnsi="Arial" w:cs="Arial"/>
          <w:b/>
          <w:sz w:val="22"/>
          <w:szCs w:val="22"/>
        </w:rPr>
      </w:pPr>
    </w:p>
    <w:p w14:paraId="325A7EC4" w14:textId="77777777" w:rsidR="005C4562" w:rsidRDefault="00274464">
      <w:pPr>
        <w:shd w:val="clear" w:color="auto" w:fill="FFFFFF"/>
        <w:spacing w:before="280" w:after="280" w:line="360" w:lineRule="auto"/>
        <w:ind w:left="-15"/>
        <w:jc w:val="right"/>
        <w:rPr>
          <w:rFonts w:ascii="Arial" w:eastAsia="Arial" w:hAnsi="Arial" w:cs="Arial"/>
          <w:sz w:val="22"/>
          <w:szCs w:val="22"/>
        </w:rPr>
      </w:pPr>
      <w:r>
        <w:rPr>
          <w:rFonts w:ascii="Arial" w:eastAsia="Arial" w:hAnsi="Arial" w:cs="Arial"/>
          <w:sz w:val="22"/>
          <w:szCs w:val="22"/>
        </w:rPr>
        <w:t>Approuvé lors de l’assemblée générale annuelle le 24 octobre 2017</w:t>
      </w:r>
    </w:p>
    <w:p w14:paraId="54BDEBC9" w14:textId="77777777" w:rsidR="005C4562" w:rsidRDefault="005C4562">
      <w:pPr>
        <w:shd w:val="clear" w:color="auto" w:fill="FFFFFF"/>
        <w:spacing w:before="280" w:after="280" w:line="360" w:lineRule="auto"/>
        <w:rPr>
          <w:rFonts w:ascii="Arial" w:eastAsia="Arial" w:hAnsi="Arial" w:cs="Arial"/>
          <w:sz w:val="22"/>
          <w:szCs w:val="22"/>
        </w:rPr>
      </w:pPr>
    </w:p>
    <w:p w14:paraId="150B5BE8" w14:textId="77777777" w:rsidR="005C4562" w:rsidRDefault="005C4562">
      <w:pPr>
        <w:shd w:val="clear" w:color="auto" w:fill="FFFFFF"/>
        <w:spacing w:before="280" w:after="280" w:line="360" w:lineRule="auto"/>
        <w:rPr>
          <w:rFonts w:ascii="Arial" w:eastAsia="Arial" w:hAnsi="Arial" w:cs="Arial"/>
          <w:sz w:val="22"/>
          <w:szCs w:val="22"/>
        </w:rPr>
      </w:pPr>
    </w:p>
    <w:p w14:paraId="6FD19D9C" w14:textId="77777777" w:rsidR="005C4562" w:rsidRDefault="00274464">
      <w:pPr>
        <w:jc w:val="center"/>
        <w:rPr>
          <w:rFonts w:ascii="Arial" w:eastAsia="Arial" w:hAnsi="Arial" w:cs="Arial"/>
        </w:rPr>
      </w:pPr>
      <w:r>
        <w:rPr>
          <w:rFonts w:ascii="Arial" w:eastAsia="Arial" w:hAnsi="Arial" w:cs="Arial"/>
        </w:rPr>
        <w:lastRenderedPageBreak/>
        <w:t>TABLE DES MATIÈRES</w:t>
      </w:r>
    </w:p>
    <w:p w14:paraId="57984AB4" w14:textId="77777777" w:rsidR="005C4562" w:rsidRDefault="005C4562">
      <w:pPr>
        <w:jc w:val="center"/>
        <w:rPr>
          <w:rFonts w:ascii="Arial" w:eastAsia="Arial" w:hAnsi="Arial" w:cs="Arial"/>
        </w:rPr>
      </w:pPr>
    </w:p>
    <w:p w14:paraId="0876BDED" w14:textId="77777777" w:rsidR="005C4562" w:rsidRDefault="005C4562">
      <w:pPr>
        <w:jc w:val="center"/>
        <w:rPr>
          <w:rFonts w:ascii="Arial" w:eastAsia="Arial" w:hAnsi="Arial" w:cs="Arial"/>
        </w:rPr>
      </w:pPr>
    </w:p>
    <w:p w14:paraId="4E60DB1A" w14:textId="77777777" w:rsidR="005C4562" w:rsidRDefault="00274464">
      <w:pPr>
        <w:ind w:firstLine="360"/>
        <w:rPr>
          <w:rFonts w:ascii="Arial" w:eastAsia="Arial" w:hAnsi="Arial" w:cs="Arial"/>
        </w:rPr>
      </w:pPr>
      <w:r>
        <w:rPr>
          <w:rFonts w:ascii="Arial" w:eastAsia="Arial" w:hAnsi="Arial" w:cs="Arial"/>
        </w:rPr>
        <w:t>Avant-propos</w:t>
      </w:r>
    </w:p>
    <w:p w14:paraId="74C26283" w14:textId="77777777" w:rsidR="005C4562" w:rsidRDefault="005C4562">
      <w:pPr>
        <w:rPr>
          <w:rFonts w:ascii="Arial" w:eastAsia="Arial" w:hAnsi="Arial" w:cs="Arial"/>
        </w:rPr>
      </w:pPr>
    </w:p>
    <w:p w14:paraId="604A3546" w14:textId="77777777" w:rsidR="005C4562" w:rsidRDefault="00274464">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Définition</w:t>
      </w:r>
    </w:p>
    <w:p w14:paraId="19EA97AC" w14:textId="77777777" w:rsidR="005C4562" w:rsidRDefault="005C4562">
      <w:pPr>
        <w:pBdr>
          <w:top w:val="nil"/>
          <w:left w:val="nil"/>
          <w:bottom w:val="nil"/>
          <w:right w:val="nil"/>
          <w:between w:val="nil"/>
        </w:pBdr>
        <w:ind w:left="720" w:hanging="720"/>
        <w:rPr>
          <w:rFonts w:ascii="Arial" w:eastAsia="Arial" w:hAnsi="Arial" w:cs="Arial"/>
          <w:color w:val="000000"/>
        </w:rPr>
      </w:pPr>
    </w:p>
    <w:p w14:paraId="57C961C6" w14:textId="77777777" w:rsidR="005C4562" w:rsidRDefault="00274464">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Politique de traitement des plaintes</w:t>
      </w:r>
    </w:p>
    <w:p w14:paraId="63B8BCEC" w14:textId="77777777" w:rsidR="005C4562" w:rsidRDefault="005C4562">
      <w:pPr>
        <w:rPr>
          <w:rFonts w:ascii="Arial" w:eastAsia="Arial" w:hAnsi="Arial" w:cs="Arial"/>
        </w:rPr>
      </w:pPr>
    </w:p>
    <w:p w14:paraId="41349B53" w14:textId="77777777" w:rsidR="005C4562" w:rsidRDefault="00274464">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Procédures</w:t>
      </w:r>
    </w:p>
    <w:p w14:paraId="1A37A715" w14:textId="77777777" w:rsidR="005C4562" w:rsidRDefault="005C4562">
      <w:pPr>
        <w:rPr>
          <w:rFonts w:ascii="Arial" w:eastAsia="Arial" w:hAnsi="Arial" w:cs="Arial"/>
        </w:rPr>
      </w:pPr>
    </w:p>
    <w:p w14:paraId="641181A1" w14:textId="77777777" w:rsidR="005C4562" w:rsidRDefault="00274464">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Formulaire de plainte</w:t>
      </w:r>
    </w:p>
    <w:p w14:paraId="0EA6F5C0" w14:textId="77777777" w:rsidR="005C4562" w:rsidRDefault="005C4562">
      <w:pPr>
        <w:rPr>
          <w:rFonts w:ascii="Arial" w:eastAsia="Arial" w:hAnsi="Arial" w:cs="Arial"/>
        </w:rPr>
      </w:pPr>
    </w:p>
    <w:p w14:paraId="362E8EAF" w14:textId="77777777" w:rsidR="005C4562" w:rsidRDefault="005C4562">
      <w:pPr>
        <w:rPr>
          <w:rFonts w:ascii="Arial" w:eastAsia="Arial" w:hAnsi="Arial" w:cs="Arial"/>
        </w:rPr>
      </w:pPr>
    </w:p>
    <w:p w14:paraId="33249170" w14:textId="77777777" w:rsidR="005C4562" w:rsidRDefault="005C4562">
      <w:pPr>
        <w:rPr>
          <w:rFonts w:ascii="Arial" w:eastAsia="Arial" w:hAnsi="Arial" w:cs="Arial"/>
        </w:rPr>
      </w:pPr>
    </w:p>
    <w:p w14:paraId="1CEC4291" w14:textId="77777777" w:rsidR="005C4562" w:rsidRDefault="00274464">
      <w:pPr>
        <w:rPr>
          <w:rFonts w:ascii="Arial" w:eastAsia="Arial" w:hAnsi="Arial" w:cs="Arial"/>
        </w:rPr>
      </w:pPr>
      <w:r>
        <w:br w:type="page"/>
      </w:r>
    </w:p>
    <w:p w14:paraId="2EC27617" w14:textId="77777777" w:rsidR="005C4562" w:rsidRDefault="00274464">
      <w:pPr>
        <w:rPr>
          <w:rFonts w:ascii="Arial" w:eastAsia="Arial" w:hAnsi="Arial" w:cs="Arial"/>
          <w:b/>
          <w:sz w:val="22"/>
          <w:szCs w:val="22"/>
        </w:rPr>
      </w:pPr>
      <w:r>
        <w:rPr>
          <w:rFonts w:ascii="Arial" w:eastAsia="Arial" w:hAnsi="Arial" w:cs="Arial"/>
          <w:b/>
          <w:sz w:val="22"/>
          <w:szCs w:val="22"/>
        </w:rPr>
        <w:lastRenderedPageBreak/>
        <w:t>Avant-propos</w:t>
      </w:r>
    </w:p>
    <w:p w14:paraId="753919C8" w14:textId="77777777" w:rsidR="005C4562" w:rsidRDefault="005C4562">
      <w:pPr>
        <w:pBdr>
          <w:top w:val="nil"/>
          <w:left w:val="nil"/>
          <w:bottom w:val="nil"/>
          <w:right w:val="nil"/>
          <w:between w:val="nil"/>
        </w:pBdr>
        <w:ind w:left="720" w:hanging="720"/>
        <w:rPr>
          <w:rFonts w:ascii="Arial" w:eastAsia="Arial" w:hAnsi="Arial" w:cs="Arial"/>
          <w:color w:val="000000"/>
        </w:rPr>
      </w:pPr>
    </w:p>
    <w:p w14:paraId="2A9F0E29" w14:textId="77777777" w:rsidR="005C4562" w:rsidRDefault="00274464">
      <w:pPr>
        <w:shd w:val="clear" w:color="auto" w:fill="FFFFFF"/>
        <w:spacing w:before="280" w:after="280" w:line="360" w:lineRule="auto"/>
        <w:ind w:left="-17"/>
        <w:jc w:val="both"/>
        <w:rPr>
          <w:rFonts w:ascii="Arial" w:eastAsia="Arial" w:hAnsi="Arial" w:cs="Arial"/>
        </w:rPr>
      </w:pPr>
      <w:r>
        <w:rPr>
          <w:rFonts w:ascii="Arial" w:eastAsia="Arial" w:hAnsi="Arial" w:cs="Arial"/>
        </w:rPr>
        <w:t xml:space="preserve">En vue d’améliorer ses interventions dans la communauté, l’École de musique Alain-Caron (EMAC) a élaboré une politique de traitement des plaintes. </w:t>
      </w:r>
      <w:r>
        <w:rPr>
          <w:rFonts w:ascii="Arial" w:eastAsia="Arial" w:hAnsi="Arial" w:cs="Arial"/>
          <w:b/>
          <w:u w:val="single"/>
        </w:rPr>
        <w:t>Celle-ci prendra en compte les plaintes des membres et des gens de la communauté desservie par l’organisme.</w:t>
      </w:r>
      <w:r>
        <w:rPr>
          <w:rFonts w:ascii="Arial" w:eastAsia="Arial" w:hAnsi="Arial" w:cs="Arial"/>
          <w:b/>
        </w:rPr>
        <w:t xml:space="preserve"> </w:t>
      </w:r>
      <w:r>
        <w:rPr>
          <w:rFonts w:ascii="Arial" w:eastAsia="Arial" w:hAnsi="Arial" w:cs="Arial"/>
        </w:rPr>
        <w:t>L</w:t>
      </w:r>
      <w:r>
        <w:rPr>
          <w:rFonts w:ascii="Arial" w:eastAsia="Arial" w:hAnsi="Arial" w:cs="Arial"/>
        </w:rPr>
        <w:t xml:space="preserve">e traitement des plaintes tient compte des statuts, des règlements internes et du code d’éthique de l’EMAC. </w:t>
      </w:r>
    </w:p>
    <w:p w14:paraId="32EF0227" w14:textId="77777777" w:rsidR="005C4562" w:rsidRDefault="00274464">
      <w:pPr>
        <w:shd w:val="clear" w:color="auto" w:fill="FFFFFF"/>
        <w:spacing w:before="280" w:after="280" w:line="360" w:lineRule="auto"/>
        <w:ind w:left="-17"/>
        <w:jc w:val="both"/>
        <w:rPr>
          <w:rFonts w:ascii="Arial" w:eastAsia="Arial" w:hAnsi="Arial" w:cs="Arial"/>
        </w:rPr>
      </w:pPr>
      <w:r>
        <w:rPr>
          <w:rFonts w:ascii="Arial" w:eastAsia="Arial" w:hAnsi="Arial" w:cs="Arial"/>
        </w:rPr>
        <w:t>Pour donner une suite à une plainte reçue, l’organisme doit respecter les principes et procédures contenus dans la présente politique.</w:t>
      </w:r>
    </w:p>
    <w:p w14:paraId="1632620B" w14:textId="77777777" w:rsidR="005C4562" w:rsidRDefault="00274464">
      <w:pPr>
        <w:shd w:val="clear" w:color="auto" w:fill="FFFFFF"/>
        <w:spacing w:before="280" w:after="280" w:line="360" w:lineRule="auto"/>
        <w:ind w:left="-17"/>
        <w:jc w:val="both"/>
        <w:rPr>
          <w:rFonts w:ascii="Arial" w:eastAsia="Arial" w:hAnsi="Arial" w:cs="Arial"/>
        </w:rPr>
      </w:pPr>
      <w:r>
        <w:rPr>
          <w:rFonts w:ascii="Arial" w:eastAsia="Arial" w:hAnsi="Arial" w:cs="Arial"/>
        </w:rPr>
        <w:t>Elle constit</w:t>
      </w:r>
      <w:r>
        <w:rPr>
          <w:rFonts w:ascii="Arial" w:eastAsia="Arial" w:hAnsi="Arial" w:cs="Arial"/>
        </w:rPr>
        <w:t>ue le moyen pour traiter les plaintes de toutes natures provenant des clients, des employés, des bénévoles, des administrateurs et des partenaires (par exemple : écoles, CPE) afin de maintenir des relations saines et respectueuses au sein de l’EMAC.</w:t>
      </w:r>
    </w:p>
    <w:p w14:paraId="25E80B9A" w14:textId="77777777" w:rsidR="005C4562" w:rsidRDefault="00274464">
      <w:pPr>
        <w:shd w:val="clear" w:color="auto" w:fill="FFFFFF"/>
        <w:spacing w:before="280" w:after="280" w:line="360" w:lineRule="auto"/>
        <w:ind w:left="-17"/>
        <w:jc w:val="both"/>
        <w:rPr>
          <w:rFonts w:ascii="Arial" w:eastAsia="Arial" w:hAnsi="Arial" w:cs="Arial"/>
        </w:rPr>
      </w:pPr>
      <w:r>
        <w:rPr>
          <w:rFonts w:ascii="Arial" w:eastAsia="Arial" w:hAnsi="Arial" w:cs="Arial"/>
        </w:rPr>
        <w:t>L’obje</w:t>
      </w:r>
      <w:r>
        <w:rPr>
          <w:rFonts w:ascii="Arial" w:eastAsia="Arial" w:hAnsi="Arial" w:cs="Arial"/>
        </w:rPr>
        <w:t xml:space="preserve">t de la politique concerne tous les membres : employés, bénévoles, administrateurs. Ceux-ci, par leurs actions et leurs décisions, jouent un rôle très important dans la réalisation de la mission de l’organisme et dans la valorisation de son image sociale. </w:t>
      </w:r>
    </w:p>
    <w:p w14:paraId="5211D0FC" w14:textId="77777777" w:rsidR="005C4562" w:rsidRDefault="00274464">
      <w:pPr>
        <w:shd w:val="clear" w:color="auto" w:fill="FFFFFF"/>
        <w:spacing w:before="280" w:after="280" w:line="360" w:lineRule="auto"/>
        <w:ind w:left="-17"/>
        <w:jc w:val="both"/>
        <w:rPr>
          <w:rFonts w:ascii="Arial" w:eastAsia="Arial" w:hAnsi="Arial" w:cs="Arial"/>
        </w:rPr>
      </w:pPr>
      <w:r>
        <w:rPr>
          <w:rFonts w:ascii="Arial" w:eastAsia="Arial" w:hAnsi="Arial" w:cs="Arial"/>
        </w:rPr>
        <w:t>Cette politique est en vigueur dès son approbation par l’assemblée générale le 24 octobre 2017.</w:t>
      </w:r>
    </w:p>
    <w:p w14:paraId="108B3CAD" w14:textId="77777777" w:rsidR="005C4562" w:rsidRDefault="005C4562">
      <w:pPr>
        <w:shd w:val="clear" w:color="auto" w:fill="FFFFFF"/>
        <w:spacing w:before="280" w:after="280" w:line="360" w:lineRule="auto"/>
        <w:ind w:left="-17"/>
        <w:jc w:val="both"/>
        <w:rPr>
          <w:rFonts w:ascii="Arial" w:eastAsia="Arial" w:hAnsi="Arial" w:cs="Arial"/>
        </w:rPr>
      </w:pPr>
    </w:p>
    <w:p w14:paraId="48A36641" w14:textId="77777777" w:rsidR="005C4562" w:rsidRDefault="005C4562">
      <w:pPr>
        <w:shd w:val="clear" w:color="auto" w:fill="FFFFFF"/>
        <w:spacing w:before="280" w:after="280" w:line="360" w:lineRule="auto"/>
        <w:ind w:left="-17"/>
        <w:jc w:val="both"/>
        <w:rPr>
          <w:rFonts w:ascii="Arial" w:eastAsia="Arial" w:hAnsi="Arial" w:cs="Arial"/>
        </w:rPr>
      </w:pPr>
    </w:p>
    <w:p w14:paraId="3F96A84D" w14:textId="77777777" w:rsidR="005C4562" w:rsidRDefault="005C4562">
      <w:pPr>
        <w:tabs>
          <w:tab w:val="center" w:pos="4042"/>
          <w:tab w:val="center" w:pos="4695"/>
        </w:tabs>
        <w:spacing w:after="242" w:line="261" w:lineRule="auto"/>
        <w:rPr>
          <w:rFonts w:ascii="Arial" w:eastAsia="Arial" w:hAnsi="Arial" w:cs="Arial"/>
        </w:rPr>
      </w:pPr>
    </w:p>
    <w:p w14:paraId="11C35FE7" w14:textId="77777777" w:rsidR="005C4562" w:rsidRDefault="005C4562">
      <w:pPr>
        <w:tabs>
          <w:tab w:val="center" w:pos="4042"/>
          <w:tab w:val="center" w:pos="4695"/>
        </w:tabs>
        <w:spacing w:after="242" w:line="261" w:lineRule="auto"/>
        <w:rPr>
          <w:rFonts w:ascii="Arial" w:eastAsia="Arial" w:hAnsi="Arial" w:cs="Arial"/>
        </w:rPr>
      </w:pPr>
    </w:p>
    <w:p w14:paraId="0F42D0CD" w14:textId="77777777" w:rsidR="005C4562" w:rsidRDefault="00274464">
      <w:pPr>
        <w:tabs>
          <w:tab w:val="center" w:pos="4042"/>
          <w:tab w:val="center" w:pos="4695"/>
        </w:tabs>
        <w:spacing w:after="242" w:line="261" w:lineRule="auto"/>
        <w:rPr>
          <w:rFonts w:ascii="Arial" w:eastAsia="Arial" w:hAnsi="Arial" w:cs="Arial"/>
          <w:b/>
        </w:rPr>
        <w:sectPr w:rsidR="005C4562">
          <w:footerReference w:type="first" r:id="rId8"/>
          <w:pgSz w:w="12240" w:h="15840"/>
          <w:pgMar w:top="1276" w:right="1800" w:bottom="1440" w:left="1800" w:header="720" w:footer="720" w:gutter="0"/>
          <w:pgNumType w:start="2"/>
          <w:cols w:space="720"/>
          <w:titlePg/>
        </w:sectPr>
      </w:pPr>
      <w:r>
        <w:rPr>
          <w:rFonts w:ascii="Arial" w:eastAsia="Arial" w:hAnsi="Arial" w:cs="Arial"/>
        </w:rPr>
        <w:tab/>
      </w:r>
    </w:p>
    <w:p w14:paraId="1150FE93" w14:textId="77777777" w:rsidR="005C4562" w:rsidRDefault="005C4562">
      <w:pPr>
        <w:shd w:val="clear" w:color="auto" w:fill="FFFFFF"/>
        <w:spacing w:before="280" w:after="280" w:line="360" w:lineRule="auto"/>
        <w:ind w:left="709"/>
        <w:jc w:val="both"/>
        <w:rPr>
          <w:rFonts w:ascii="Arial" w:eastAsia="Arial" w:hAnsi="Arial" w:cs="Arial"/>
        </w:rPr>
      </w:pPr>
    </w:p>
    <w:p w14:paraId="6B43066C" w14:textId="77777777" w:rsidR="005C4562" w:rsidRDefault="00274464">
      <w:pPr>
        <w:numPr>
          <w:ilvl w:val="0"/>
          <w:numId w:val="1"/>
        </w:numPr>
        <w:pBdr>
          <w:top w:val="nil"/>
          <w:left w:val="nil"/>
          <w:bottom w:val="nil"/>
          <w:right w:val="nil"/>
          <w:between w:val="nil"/>
        </w:pBdr>
        <w:spacing w:before="170" w:after="170" w:line="360" w:lineRule="auto"/>
        <w:rPr>
          <w:rFonts w:ascii="Arial" w:eastAsia="Arial" w:hAnsi="Arial" w:cs="Arial"/>
          <w:b/>
          <w:color w:val="000000"/>
          <w:sz w:val="22"/>
          <w:szCs w:val="22"/>
        </w:rPr>
      </w:pPr>
      <w:r>
        <w:rPr>
          <w:rFonts w:ascii="Arial" w:eastAsia="Arial" w:hAnsi="Arial" w:cs="Arial"/>
          <w:b/>
          <w:color w:val="000000"/>
          <w:sz w:val="22"/>
          <w:szCs w:val="22"/>
        </w:rPr>
        <w:t>Définition</w:t>
      </w:r>
    </w:p>
    <w:p w14:paraId="055A3FD8" w14:textId="77777777" w:rsidR="005C4562" w:rsidRDefault="00274464">
      <w:pPr>
        <w:spacing w:line="360" w:lineRule="auto"/>
        <w:ind w:left="709"/>
        <w:jc w:val="both"/>
        <w:rPr>
          <w:rFonts w:ascii="Arial" w:eastAsia="Arial" w:hAnsi="Arial" w:cs="Arial"/>
        </w:rPr>
      </w:pPr>
      <w:r>
        <w:rPr>
          <w:rFonts w:ascii="Arial" w:eastAsia="Arial" w:hAnsi="Arial" w:cs="Arial"/>
        </w:rPr>
        <w:t>Une plainte est l’expression d’une insatisfaction par une personne physique ou morale à l’égard d’une personne d’un service ou d’un bien rendu par un organisme. Pour être considérée comme telle, une plainte doit être formulée par écrit.</w:t>
      </w:r>
    </w:p>
    <w:p w14:paraId="724FF671" w14:textId="77777777" w:rsidR="005C4562" w:rsidRDefault="005C4562">
      <w:pPr>
        <w:spacing w:line="360" w:lineRule="auto"/>
        <w:ind w:left="709"/>
        <w:jc w:val="both"/>
        <w:rPr>
          <w:rFonts w:ascii="Arial" w:eastAsia="Arial" w:hAnsi="Arial" w:cs="Arial"/>
        </w:rPr>
      </w:pPr>
    </w:p>
    <w:p w14:paraId="00AE3701" w14:textId="77777777" w:rsidR="005C4562" w:rsidRDefault="00274464">
      <w:pPr>
        <w:numPr>
          <w:ilvl w:val="0"/>
          <w:numId w:val="1"/>
        </w:numPr>
        <w:pBdr>
          <w:top w:val="nil"/>
          <w:left w:val="nil"/>
          <w:bottom w:val="nil"/>
          <w:right w:val="nil"/>
          <w:between w:val="nil"/>
        </w:pBdr>
        <w:spacing w:before="120" w:line="360" w:lineRule="auto"/>
        <w:jc w:val="both"/>
        <w:rPr>
          <w:rFonts w:ascii="Arial" w:eastAsia="Arial" w:hAnsi="Arial" w:cs="Arial"/>
          <w:color w:val="000000"/>
          <w:sz w:val="22"/>
          <w:szCs w:val="22"/>
        </w:rPr>
      </w:pPr>
      <w:r>
        <w:rPr>
          <w:rFonts w:ascii="Arial" w:eastAsia="Arial" w:hAnsi="Arial" w:cs="Arial"/>
          <w:b/>
          <w:color w:val="000000"/>
          <w:sz w:val="22"/>
          <w:szCs w:val="22"/>
        </w:rPr>
        <w:t>Politique de traitement des plaintes</w:t>
      </w:r>
    </w:p>
    <w:p w14:paraId="3680CED8" w14:textId="77777777" w:rsidR="005C4562" w:rsidRDefault="005C4562">
      <w:pPr>
        <w:pBdr>
          <w:top w:val="nil"/>
          <w:left w:val="nil"/>
          <w:bottom w:val="nil"/>
          <w:right w:val="nil"/>
          <w:between w:val="nil"/>
        </w:pBdr>
        <w:spacing w:line="360" w:lineRule="auto"/>
        <w:ind w:left="720" w:hanging="720"/>
        <w:jc w:val="both"/>
        <w:rPr>
          <w:rFonts w:ascii="Arial" w:eastAsia="Arial" w:hAnsi="Arial" w:cs="Arial"/>
          <w:color w:val="000000"/>
        </w:rPr>
      </w:pPr>
    </w:p>
    <w:p w14:paraId="068C1821"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Tout différend devrait d’abord tenter d’être réglé par les parties concernées et la personne en autorité. Lorsqu’une tentative de règlement n’est pas couronnée de succès, la personne concernée peut choisir de déposer u</w:t>
      </w:r>
      <w:r>
        <w:rPr>
          <w:rFonts w:ascii="Arial" w:eastAsia="Arial" w:hAnsi="Arial" w:cs="Arial"/>
          <w:color w:val="000000"/>
        </w:rPr>
        <w:t xml:space="preserve">ne plainte écrite auprès de la personne désignée par le Conseil d’administration.  </w:t>
      </w:r>
      <w:r>
        <w:rPr>
          <w:rFonts w:ascii="Arial" w:eastAsia="Arial" w:hAnsi="Arial" w:cs="Arial"/>
          <w:b/>
          <w:color w:val="000000"/>
        </w:rPr>
        <w:t>(La direction générale)</w:t>
      </w:r>
    </w:p>
    <w:p w14:paraId="478658E5"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Si une plainte peut être réglée immédiatement et à la satisfaction de la cliente ou du client, la direction générale, ou une autre personne désignée,</w:t>
      </w:r>
      <w:r>
        <w:rPr>
          <w:rFonts w:ascii="Arial" w:eastAsia="Arial" w:hAnsi="Arial" w:cs="Arial"/>
          <w:color w:val="000000"/>
        </w:rPr>
        <w:t xml:space="preserve"> entreprend la consignation de la plainte</w:t>
      </w:r>
      <w:r>
        <w:rPr>
          <w:rFonts w:ascii="Arial" w:eastAsia="Arial" w:hAnsi="Arial" w:cs="Arial"/>
          <w:i/>
          <w:color w:val="000000"/>
        </w:rPr>
        <w:t>.</w:t>
      </w:r>
    </w:p>
    <w:p w14:paraId="080D17CC"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Les plaintes qui ne peuvent pas être réglées immédiatement doivent être traitées de façon impartiale par un comité constitué d’au moins trois membres nommées par le Conseil d’administration de l’organisme.</w:t>
      </w:r>
    </w:p>
    <w:p w14:paraId="79568EF9"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Les plaintes doivent être traitées de façon confid</w:t>
      </w:r>
      <w:r>
        <w:rPr>
          <w:rFonts w:ascii="Arial" w:eastAsia="Arial" w:hAnsi="Arial" w:cs="Arial"/>
          <w:color w:val="000000"/>
        </w:rPr>
        <w:t>entielle et objective.</w:t>
      </w:r>
    </w:p>
    <w:p w14:paraId="08B7EA8F"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 durée de traitement d’une plainte pour en arriver à une recommandation au Conseil d’administration, ne devrait pas excéder 10 jours ouvrables.</w:t>
      </w:r>
    </w:p>
    <w:p w14:paraId="12AE2C6B" w14:textId="77777777" w:rsidR="005C4562" w:rsidRDefault="00274464">
      <w:pPr>
        <w:numPr>
          <w:ilvl w:val="1"/>
          <w:numId w:val="8"/>
        </w:num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Toute plainte écrite adressée au comité de gestion des plaintes doit contenir les informations suivantes relatives à la personne qui porte plainte :</w:t>
      </w:r>
    </w:p>
    <w:p w14:paraId="3EEACEC0" w14:textId="77777777" w:rsidR="005C4562" w:rsidRDefault="00274464">
      <w:pPr>
        <w:numPr>
          <w:ilvl w:val="0"/>
          <w:numId w:val="3"/>
        </w:numPr>
        <w:spacing w:after="50" w:line="360" w:lineRule="auto"/>
        <w:ind w:left="1134" w:hanging="425"/>
        <w:jc w:val="both"/>
      </w:pPr>
      <w:proofErr w:type="gramStart"/>
      <w:r>
        <w:rPr>
          <w:rFonts w:ascii="Arial" w:eastAsia="Arial" w:hAnsi="Arial" w:cs="Arial"/>
        </w:rPr>
        <w:t>ses</w:t>
      </w:r>
      <w:proofErr w:type="gramEnd"/>
      <w:r>
        <w:rPr>
          <w:rFonts w:ascii="Arial" w:eastAsia="Arial" w:hAnsi="Arial" w:cs="Arial"/>
        </w:rPr>
        <w:t xml:space="preserve"> nom et prénom ou son nom, s’il s’agit d’une personne morale, </w:t>
      </w:r>
    </w:p>
    <w:p w14:paraId="510A7956" w14:textId="77777777" w:rsidR="005C4562" w:rsidRDefault="00274464">
      <w:pPr>
        <w:numPr>
          <w:ilvl w:val="0"/>
          <w:numId w:val="3"/>
        </w:numPr>
        <w:spacing w:after="50" w:line="360" w:lineRule="auto"/>
        <w:ind w:left="1134" w:hanging="425"/>
        <w:jc w:val="both"/>
      </w:pPr>
      <w:proofErr w:type="gramStart"/>
      <w:r>
        <w:rPr>
          <w:rFonts w:ascii="Arial" w:eastAsia="Arial" w:hAnsi="Arial" w:cs="Arial"/>
        </w:rPr>
        <w:t>son</w:t>
      </w:r>
      <w:proofErr w:type="gramEnd"/>
      <w:r>
        <w:rPr>
          <w:rFonts w:ascii="Arial" w:eastAsia="Arial" w:hAnsi="Arial" w:cs="Arial"/>
        </w:rPr>
        <w:t xml:space="preserve"> adresse postale et son adresse de cou</w:t>
      </w:r>
      <w:r>
        <w:rPr>
          <w:rFonts w:ascii="Arial" w:eastAsia="Arial" w:hAnsi="Arial" w:cs="Arial"/>
        </w:rPr>
        <w:t>rrier électronique (si possible),</w:t>
      </w:r>
    </w:p>
    <w:p w14:paraId="19DDAD10" w14:textId="77777777" w:rsidR="005C4562" w:rsidRDefault="00274464">
      <w:pPr>
        <w:numPr>
          <w:ilvl w:val="0"/>
          <w:numId w:val="3"/>
        </w:numPr>
        <w:spacing w:after="50" w:line="360" w:lineRule="auto"/>
        <w:ind w:left="1134" w:hanging="425"/>
        <w:jc w:val="both"/>
      </w:pPr>
      <w:proofErr w:type="gramStart"/>
      <w:r>
        <w:rPr>
          <w:rFonts w:ascii="Arial" w:eastAsia="Arial" w:hAnsi="Arial" w:cs="Arial"/>
        </w:rPr>
        <w:t>son</w:t>
      </w:r>
      <w:proofErr w:type="gramEnd"/>
      <w:r>
        <w:rPr>
          <w:rFonts w:ascii="Arial" w:eastAsia="Arial" w:hAnsi="Arial" w:cs="Arial"/>
        </w:rPr>
        <w:t xml:space="preserve"> numéro de téléphone,</w:t>
      </w:r>
    </w:p>
    <w:p w14:paraId="684509F7" w14:textId="77777777" w:rsidR="005C4562" w:rsidRDefault="00274464">
      <w:pPr>
        <w:numPr>
          <w:ilvl w:val="0"/>
          <w:numId w:val="3"/>
        </w:numPr>
        <w:spacing w:after="50" w:line="360" w:lineRule="auto"/>
        <w:ind w:left="1134" w:hanging="425"/>
        <w:jc w:val="both"/>
      </w:pPr>
      <w:proofErr w:type="gramStart"/>
      <w:r>
        <w:rPr>
          <w:rFonts w:ascii="Arial" w:eastAsia="Arial" w:hAnsi="Arial" w:cs="Arial"/>
        </w:rPr>
        <w:t>l’objet</w:t>
      </w:r>
      <w:proofErr w:type="gramEnd"/>
      <w:r>
        <w:rPr>
          <w:rFonts w:ascii="Arial" w:eastAsia="Arial" w:hAnsi="Arial" w:cs="Arial"/>
        </w:rPr>
        <w:t xml:space="preserve"> de la plainte,</w:t>
      </w:r>
    </w:p>
    <w:p w14:paraId="3B9C29B0" w14:textId="77777777" w:rsidR="005C4562" w:rsidRDefault="00274464">
      <w:pPr>
        <w:numPr>
          <w:ilvl w:val="0"/>
          <w:numId w:val="3"/>
        </w:numPr>
        <w:spacing w:after="50" w:line="360" w:lineRule="auto"/>
        <w:ind w:left="1134" w:hanging="425"/>
        <w:jc w:val="both"/>
      </w:pPr>
      <w:proofErr w:type="gramStart"/>
      <w:r>
        <w:rPr>
          <w:rFonts w:ascii="Arial" w:eastAsia="Arial" w:hAnsi="Arial" w:cs="Arial"/>
        </w:rPr>
        <w:t>la</w:t>
      </w:r>
      <w:proofErr w:type="gramEnd"/>
      <w:r>
        <w:rPr>
          <w:rFonts w:ascii="Arial" w:eastAsia="Arial" w:hAnsi="Arial" w:cs="Arial"/>
        </w:rPr>
        <w:t xml:space="preserve"> description de la situation insatisfaisante,</w:t>
      </w:r>
    </w:p>
    <w:p w14:paraId="70F8206C" w14:textId="77777777" w:rsidR="005C4562" w:rsidRDefault="00274464">
      <w:pPr>
        <w:numPr>
          <w:ilvl w:val="0"/>
          <w:numId w:val="3"/>
        </w:numPr>
        <w:spacing w:after="50" w:line="360" w:lineRule="auto"/>
        <w:ind w:left="1134" w:hanging="425"/>
        <w:jc w:val="both"/>
      </w:pPr>
      <w:proofErr w:type="gramStart"/>
      <w:r>
        <w:rPr>
          <w:rFonts w:ascii="Arial" w:eastAsia="Arial" w:hAnsi="Arial" w:cs="Arial"/>
        </w:rPr>
        <w:t>les</w:t>
      </w:r>
      <w:proofErr w:type="gramEnd"/>
      <w:r>
        <w:rPr>
          <w:rFonts w:ascii="Arial" w:eastAsia="Arial" w:hAnsi="Arial" w:cs="Arial"/>
        </w:rPr>
        <w:t xml:space="preserve"> résultats souhaités,</w:t>
      </w:r>
    </w:p>
    <w:p w14:paraId="7A00C71E" w14:textId="77777777" w:rsidR="005C4562" w:rsidRDefault="00274464">
      <w:pPr>
        <w:numPr>
          <w:ilvl w:val="0"/>
          <w:numId w:val="3"/>
        </w:numPr>
        <w:spacing w:after="50" w:line="360" w:lineRule="auto"/>
        <w:ind w:left="1134" w:hanging="425"/>
        <w:jc w:val="both"/>
      </w:pPr>
      <w:proofErr w:type="gramStart"/>
      <w:r>
        <w:rPr>
          <w:rFonts w:ascii="Arial" w:eastAsia="Arial" w:hAnsi="Arial" w:cs="Arial"/>
        </w:rPr>
        <w:t>la</w:t>
      </w:r>
      <w:proofErr w:type="gramEnd"/>
      <w:r>
        <w:rPr>
          <w:rFonts w:ascii="Arial" w:eastAsia="Arial" w:hAnsi="Arial" w:cs="Arial"/>
        </w:rPr>
        <w:t xml:space="preserve"> signature de la personne qui porte plainte ou qui la représente,</w:t>
      </w:r>
    </w:p>
    <w:p w14:paraId="0AE3BBB8" w14:textId="77777777" w:rsidR="005C4562" w:rsidRDefault="00274464">
      <w:pPr>
        <w:numPr>
          <w:ilvl w:val="0"/>
          <w:numId w:val="3"/>
        </w:numPr>
        <w:spacing w:after="50" w:line="360" w:lineRule="auto"/>
        <w:ind w:left="1134" w:hanging="425"/>
        <w:jc w:val="both"/>
      </w:pPr>
      <w:proofErr w:type="gramStart"/>
      <w:r>
        <w:rPr>
          <w:rFonts w:ascii="Arial" w:eastAsia="Arial" w:hAnsi="Arial" w:cs="Arial"/>
        </w:rPr>
        <w:t>la</w:t>
      </w:r>
      <w:proofErr w:type="gramEnd"/>
      <w:r>
        <w:rPr>
          <w:rFonts w:ascii="Arial" w:eastAsia="Arial" w:hAnsi="Arial" w:cs="Arial"/>
        </w:rPr>
        <w:t xml:space="preserve"> date.</w:t>
      </w:r>
    </w:p>
    <w:p w14:paraId="5DA53205"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Si les informations exis</w:t>
      </w:r>
      <w:r>
        <w:rPr>
          <w:rFonts w:ascii="Arial" w:eastAsia="Arial" w:hAnsi="Arial" w:cs="Arial"/>
          <w:color w:val="000000"/>
        </w:rPr>
        <w:t>tantes sont jugées insuffisantes, le comité peut réaliser des enquêtes et même entendre les plaignants.</w:t>
      </w:r>
    </w:p>
    <w:p w14:paraId="257CE227"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Dans certains cas, le comité peut solliciter l’aide de ressources spécialisées pour mieux gérer la situation.</w:t>
      </w:r>
    </w:p>
    <w:p w14:paraId="42FCC111"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Toute décision prise par le comité doit êt</w:t>
      </w:r>
      <w:r>
        <w:rPr>
          <w:rFonts w:ascii="Arial" w:eastAsia="Arial" w:hAnsi="Arial" w:cs="Arial"/>
          <w:color w:val="000000"/>
        </w:rPr>
        <w:t>re conforme aux statuts et aux règlements de l’organisme ainsi qu’à son code d’éthique.</w:t>
      </w:r>
    </w:p>
    <w:p w14:paraId="75878D47" w14:textId="77777777" w:rsidR="005C4562" w:rsidRDefault="00274464">
      <w:pPr>
        <w:numPr>
          <w:ilvl w:val="1"/>
          <w:numId w:val="8"/>
        </w:num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Si la personne qui porte plainte n’est pas satisfaite, elle peut exercer un dernier recours et exprimer sa demande au comité de gestion des plaintes. Le comité donnera </w:t>
      </w:r>
      <w:r>
        <w:rPr>
          <w:rFonts w:ascii="Arial" w:eastAsia="Arial" w:hAnsi="Arial" w:cs="Arial"/>
          <w:color w:val="000000"/>
        </w:rPr>
        <w:t>suite à cette demande en reconsidérant sa décision ou en adressant la personne à une ressource externe à l’organisme qui a compétence en la matière.</w:t>
      </w:r>
    </w:p>
    <w:p w14:paraId="6C43D068" w14:textId="77777777" w:rsidR="005C4562" w:rsidRDefault="00274464">
      <w:pPr>
        <w:numPr>
          <w:ilvl w:val="1"/>
          <w:numId w:val="8"/>
        </w:numPr>
        <w:pBdr>
          <w:top w:val="nil"/>
          <w:left w:val="nil"/>
          <w:bottom w:val="nil"/>
          <w:right w:val="nil"/>
          <w:between w:val="nil"/>
        </w:pBdr>
        <w:spacing w:after="50" w:line="360" w:lineRule="auto"/>
        <w:jc w:val="both"/>
        <w:rPr>
          <w:rFonts w:ascii="Arial" w:eastAsia="Arial" w:hAnsi="Arial" w:cs="Arial"/>
          <w:color w:val="000000"/>
        </w:rPr>
      </w:pPr>
      <w:r>
        <w:rPr>
          <w:rFonts w:ascii="Arial" w:eastAsia="Arial" w:hAnsi="Arial" w:cs="Arial"/>
          <w:color w:val="000000"/>
        </w:rPr>
        <w:t>Une plainte formulée contre la direction de l’organisme devra être traitée par le Conseil d’administration.</w:t>
      </w:r>
    </w:p>
    <w:p w14:paraId="009F0A1D" w14:textId="77777777" w:rsidR="005C4562" w:rsidRDefault="00274464">
      <w:pPr>
        <w:pBdr>
          <w:top w:val="nil"/>
          <w:left w:val="nil"/>
          <w:bottom w:val="nil"/>
          <w:right w:val="nil"/>
          <w:between w:val="nil"/>
        </w:pBdr>
        <w:spacing w:before="170" w:after="170" w:line="360" w:lineRule="auto"/>
        <w:rPr>
          <w:rFonts w:ascii="Arial" w:eastAsia="Arial" w:hAnsi="Arial" w:cs="Arial"/>
          <w:b/>
          <w:color w:val="000000"/>
          <w:sz w:val="22"/>
          <w:szCs w:val="22"/>
        </w:rPr>
      </w:pPr>
      <w:r>
        <w:rPr>
          <w:rFonts w:ascii="Arial" w:eastAsia="Arial" w:hAnsi="Arial" w:cs="Arial"/>
          <w:b/>
          <w:color w:val="000000"/>
          <w:sz w:val="22"/>
          <w:szCs w:val="22"/>
        </w:rPr>
        <w:t>3. Procédures</w:t>
      </w:r>
    </w:p>
    <w:p w14:paraId="7053B666" w14:textId="77777777" w:rsidR="005C4562" w:rsidRDefault="00274464">
      <w:pPr>
        <w:pBdr>
          <w:top w:val="nil"/>
          <w:left w:val="nil"/>
          <w:bottom w:val="nil"/>
          <w:right w:val="nil"/>
          <w:between w:val="nil"/>
        </w:pBdr>
        <w:spacing w:before="170" w:after="170" w:line="360" w:lineRule="auto"/>
        <w:rPr>
          <w:rFonts w:ascii="Arial" w:eastAsia="Arial" w:hAnsi="Arial" w:cs="Arial"/>
          <w:b/>
          <w:color w:val="000000"/>
        </w:rPr>
      </w:pPr>
      <w:r>
        <w:rPr>
          <w:rFonts w:ascii="Arial" w:eastAsia="Arial" w:hAnsi="Arial" w:cs="Arial"/>
          <w:b/>
          <w:color w:val="000000"/>
        </w:rPr>
        <w:t>Le comité de gestion des plaintes</w:t>
      </w:r>
    </w:p>
    <w:p w14:paraId="56896C47" w14:textId="77777777" w:rsidR="005C4562" w:rsidRDefault="00274464">
      <w:pPr>
        <w:numPr>
          <w:ilvl w:val="1"/>
          <w:numId w:val="5"/>
        </w:numPr>
        <w:pBdr>
          <w:top w:val="nil"/>
          <w:left w:val="nil"/>
          <w:bottom w:val="nil"/>
          <w:right w:val="nil"/>
          <w:between w:val="nil"/>
        </w:pBdr>
        <w:spacing w:before="170" w:after="170" w:line="360" w:lineRule="auto"/>
        <w:rPr>
          <w:rFonts w:ascii="Arial" w:eastAsia="Arial" w:hAnsi="Arial" w:cs="Arial"/>
          <w:color w:val="000000"/>
        </w:rPr>
      </w:pPr>
      <w:r>
        <w:rPr>
          <w:rFonts w:ascii="Arial" w:eastAsia="Arial" w:hAnsi="Arial" w:cs="Arial"/>
          <w:color w:val="000000"/>
        </w:rPr>
        <w:t>Le comité de gestion des plaintes est nommé par le Conseil d’administration. Il est composé d’au moins trois personnes, une représentante ou d’un représentant de la direction et de deux membres du Conseil d’administration choisis par le Conseil d’administr</w:t>
      </w:r>
      <w:r>
        <w:rPr>
          <w:rFonts w:ascii="Arial" w:eastAsia="Arial" w:hAnsi="Arial" w:cs="Arial"/>
          <w:color w:val="000000"/>
        </w:rPr>
        <w:t xml:space="preserve">ation. Si l’une de ces personnes est concernée par la plainte, le Conseil d’administration en désigne une autre. </w:t>
      </w:r>
    </w:p>
    <w:p w14:paraId="710BC385" w14:textId="77777777" w:rsidR="005C4562" w:rsidRDefault="00274464">
      <w:pPr>
        <w:numPr>
          <w:ilvl w:val="1"/>
          <w:numId w:val="5"/>
        </w:numPr>
        <w:pBdr>
          <w:top w:val="nil"/>
          <w:left w:val="nil"/>
          <w:bottom w:val="nil"/>
          <w:right w:val="nil"/>
          <w:between w:val="nil"/>
        </w:pBdr>
        <w:spacing w:before="170" w:after="170" w:line="360" w:lineRule="auto"/>
        <w:rPr>
          <w:rFonts w:ascii="Arial" w:eastAsia="Arial" w:hAnsi="Arial" w:cs="Arial"/>
          <w:color w:val="000000"/>
        </w:rPr>
      </w:pPr>
      <w:r>
        <w:rPr>
          <w:rFonts w:ascii="Arial" w:eastAsia="Arial" w:hAnsi="Arial" w:cs="Arial"/>
          <w:color w:val="000000"/>
        </w:rPr>
        <w:t>Le comité détermine la recevabilité de la plainte. Il analyse la plainte et fait une recommandation au Conseil d’administration. La décision s</w:t>
      </w:r>
      <w:r>
        <w:rPr>
          <w:rFonts w:ascii="Arial" w:eastAsia="Arial" w:hAnsi="Arial" w:cs="Arial"/>
          <w:color w:val="000000"/>
        </w:rPr>
        <w:t xml:space="preserve">era entérinée par le Conseil d’administration à la prochaine assemblée. </w:t>
      </w:r>
    </w:p>
    <w:p w14:paraId="6B58BC73" w14:textId="77777777" w:rsidR="005C4562" w:rsidRDefault="00274464">
      <w:pPr>
        <w:numPr>
          <w:ilvl w:val="1"/>
          <w:numId w:val="5"/>
        </w:numPr>
        <w:pBdr>
          <w:top w:val="nil"/>
          <w:left w:val="nil"/>
          <w:bottom w:val="nil"/>
          <w:right w:val="nil"/>
          <w:between w:val="nil"/>
        </w:pBdr>
        <w:spacing w:before="170" w:after="170" w:line="360" w:lineRule="auto"/>
        <w:rPr>
          <w:rFonts w:ascii="Arial" w:eastAsia="Arial" w:hAnsi="Arial" w:cs="Arial"/>
          <w:color w:val="000000"/>
        </w:rPr>
      </w:pPr>
      <w:r>
        <w:rPr>
          <w:rFonts w:ascii="Arial" w:eastAsia="Arial" w:hAnsi="Arial" w:cs="Arial"/>
          <w:color w:val="000000"/>
        </w:rPr>
        <w:t xml:space="preserve">Le Conseil d’administration mandate la direction générale (à moins que celle-ci ne fasse l’objet de la plainte) pour communiquer la décision à la personne qui a porté plainte et pour </w:t>
      </w:r>
      <w:r>
        <w:rPr>
          <w:rFonts w:ascii="Arial" w:eastAsia="Arial" w:hAnsi="Arial" w:cs="Arial"/>
          <w:color w:val="000000"/>
        </w:rPr>
        <w:t>assurer le suivi administratif de la plainte.</w:t>
      </w:r>
    </w:p>
    <w:p w14:paraId="464280C9" w14:textId="77777777" w:rsidR="005C4562" w:rsidRDefault="00274464">
      <w:pPr>
        <w:numPr>
          <w:ilvl w:val="1"/>
          <w:numId w:val="5"/>
        </w:numPr>
        <w:pBdr>
          <w:top w:val="nil"/>
          <w:left w:val="nil"/>
          <w:bottom w:val="nil"/>
          <w:right w:val="nil"/>
          <w:between w:val="nil"/>
        </w:pBdr>
        <w:spacing w:before="170" w:after="170" w:line="360" w:lineRule="auto"/>
        <w:rPr>
          <w:rFonts w:ascii="Arial" w:eastAsia="Arial" w:hAnsi="Arial" w:cs="Arial"/>
          <w:color w:val="000000"/>
        </w:rPr>
      </w:pPr>
      <w:r>
        <w:rPr>
          <w:rFonts w:ascii="Arial" w:eastAsia="Arial" w:hAnsi="Arial" w:cs="Arial"/>
          <w:color w:val="000000"/>
        </w:rPr>
        <w:t>Le comité informe régulièrement le Conseil d’administration de ses actions. Un rapport des plaintes reçues et traitées est déposé une fois par année au Conseil d’administration. Le rapport annuel de l’organisme</w:t>
      </w:r>
      <w:r>
        <w:rPr>
          <w:rFonts w:ascii="Arial" w:eastAsia="Arial" w:hAnsi="Arial" w:cs="Arial"/>
          <w:color w:val="000000"/>
        </w:rPr>
        <w:t xml:space="preserve"> doit en faire mention.</w:t>
      </w:r>
    </w:p>
    <w:p w14:paraId="0053865A" w14:textId="77777777" w:rsidR="005C4562" w:rsidRDefault="00274464">
      <w:pPr>
        <w:numPr>
          <w:ilvl w:val="1"/>
          <w:numId w:val="5"/>
        </w:numPr>
        <w:pBdr>
          <w:top w:val="nil"/>
          <w:left w:val="nil"/>
          <w:bottom w:val="nil"/>
          <w:right w:val="nil"/>
          <w:between w:val="nil"/>
        </w:pBdr>
        <w:spacing w:before="170" w:after="170" w:line="360" w:lineRule="auto"/>
        <w:rPr>
          <w:rFonts w:ascii="Arial" w:eastAsia="Arial" w:hAnsi="Arial" w:cs="Arial"/>
          <w:color w:val="000000"/>
        </w:rPr>
      </w:pPr>
      <w:r>
        <w:rPr>
          <w:rFonts w:ascii="Arial" w:eastAsia="Arial" w:hAnsi="Arial" w:cs="Arial"/>
          <w:color w:val="000000"/>
        </w:rPr>
        <w:t>Un accusé de réception doit être expédié à la personne qui a formulé la plainte dans un délai de 3 jours ouvrables.</w:t>
      </w:r>
    </w:p>
    <w:p w14:paraId="1F55CA51" w14:textId="77777777" w:rsidR="005C4562" w:rsidRDefault="00274464">
      <w:pPr>
        <w:numPr>
          <w:ilvl w:val="1"/>
          <w:numId w:val="5"/>
        </w:numPr>
        <w:pBdr>
          <w:top w:val="nil"/>
          <w:left w:val="nil"/>
          <w:bottom w:val="nil"/>
          <w:right w:val="nil"/>
          <w:between w:val="nil"/>
        </w:pBdr>
        <w:spacing w:before="170" w:after="170" w:line="360" w:lineRule="auto"/>
        <w:rPr>
          <w:rFonts w:ascii="Arial" w:eastAsia="Arial" w:hAnsi="Arial" w:cs="Arial"/>
          <w:color w:val="000000"/>
        </w:rPr>
      </w:pPr>
      <w:r>
        <w:rPr>
          <w:rFonts w:ascii="Arial" w:eastAsia="Arial" w:hAnsi="Arial" w:cs="Arial"/>
          <w:color w:val="000000"/>
        </w:rPr>
        <w:t>Chaque dossier de plainte doit inclure les renseignements suivants :</w:t>
      </w:r>
    </w:p>
    <w:p w14:paraId="393F51EE" w14:textId="77777777" w:rsidR="005C4562" w:rsidRDefault="00274464">
      <w:pPr>
        <w:numPr>
          <w:ilvl w:val="0"/>
          <w:numId w:val="10"/>
        </w:numPr>
        <w:spacing w:line="360" w:lineRule="auto"/>
        <w:ind w:left="1134" w:hanging="425"/>
        <w:jc w:val="both"/>
      </w:pPr>
      <w:proofErr w:type="gramStart"/>
      <w:r>
        <w:rPr>
          <w:rFonts w:ascii="Arial" w:eastAsia="Arial" w:hAnsi="Arial" w:cs="Arial"/>
        </w:rPr>
        <w:t>la</w:t>
      </w:r>
      <w:proofErr w:type="gramEnd"/>
      <w:r>
        <w:rPr>
          <w:rFonts w:ascii="Arial" w:eastAsia="Arial" w:hAnsi="Arial" w:cs="Arial"/>
        </w:rPr>
        <w:t xml:space="preserve"> date de réception de la plainte,</w:t>
      </w:r>
    </w:p>
    <w:p w14:paraId="4D36EAC8" w14:textId="77777777" w:rsidR="005C4562" w:rsidRDefault="00274464">
      <w:pPr>
        <w:numPr>
          <w:ilvl w:val="0"/>
          <w:numId w:val="10"/>
        </w:numPr>
        <w:spacing w:line="360" w:lineRule="auto"/>
        <w:ind w:left="1134" w:hanging="425"/>
        <w:jc w:val="both"/>
      </w:pPr>
      <w:proofErr w:type="gramStart"/>
      <w:r>
        <w:rPr>
          <w:rFonts w:ascii="Arial" w:eastAsia="Arial" w:hAnsi="Arial" w:cs="Arial"/>
        </w:rPr>
        <w:t>la</w:t>
      </w:r>
      <w:proofErr w:type="gramEnd"/>
      <w:r>
        <w:rPr>
          <w:rFonts w:ascii="Arial" w:eastAsia="Arial" w:hAnsi="Arial" w:cs="Arial"/>
        </w:rPr>
        <w:t xml:space="preserve"> durée du traitement, </w:t>
      </w:r>
    </w:p>
    <w:p w14:paraId="4ED9D3E5" w14:textId="77777777" w:rsidR="005C4562" w:rsidRDefault="00274464">
      <w:pPr>
        <w:numPr>
          <w:ilvl w:val="0"/>
          <w:numId w:val="10"/>
        </w:numPr>
        <w:spacing w:line="360" w:lineRule="auto"/>
        <w:ind w:left="1134" w:hanging="425"/>
        <w:jc w:val="both"/>
      </w:pPr>
      <w:proofErr w:type="gramStart"/>
      <w:r>
        <w:rPr>
          <w:rFonts w:ascii="Arial" w:eastAsia="Arial" w:hAnsi="Arial" w:cs="Arial"/>
        </w:rPr>
        <w:t>le</w:t>
      </w:r>
      <w:proofErr w:type="gramEnd"/>
      <w:r>
        <w:rPr>
          <w:rFonts w:ascii="Arial" w:eastAsia="Arial" w:hAnsi="Arial" w:cs="Arial"/>
        </w:rPr>
        <w:t xml:space="preserve"> résultat du processus de traitement,</w:t>
      </w:r>
    </w:p>
    <w:p w14:paraId="15A2DED9" w14:textId="77777777" w:rsidR="005C4562" w:rsidRDefault="00274464">
      <w:pPr>
        <w:numPr>
          <w:ilvl w:val="0"/>
          <w:numId w:val="10"/>
        </w:numPr>
        <w:spacing w:line="360" w:lineRule="auto"/>
        <w:ind w:left="1134" w:hanging="425"/>
        <w:jc w:val="both"/>
      </w:pPr>
      <w:proofErr w:type="gramStart"/>
      <w:r>
        <w:rPr>
          <w:rFonts w:ascii="Arial" w:eastAsia="Arial" w:hAnsi="Arial" w:cs="Arial"/>
        </w:rPr>
        <w:t>la</w:t>
      </w:r>
      <w:proofErr w:type="gramEnd"/>
      <w:r>
        <w:rPr>
          <w:rFonts w:ascii="Arial" w:eastAsia="Arial" w:hAnsi="Arial" w:cs="Arial"/>
        </w:rPr>
        <w:t xml:space="preserve"> signature des personnes ayant traité la plainte et la date,</w:t>
      </w:r>
    </w:p>
    <w:p w14:paraId="244BD877" w14:textId="77777777" w:rsidR="005C4562" w:rsidRDefault="00274464">
      <w:pPr>
        <w:numPr>
          <w:ilvl w:val="0"/>
          <w:numId w:val="10"/>
        </w:numPr>
        <w:spacing w:line="360" w:lineRule="auto"/>
        <w:ind w:left="1134" w:hanging="425"/>
        <w:jc w:val="both"/>
        <w:rPr>
          <w:b/>
        </w:rPr>
      </w:pPr>
      <w:proofErr w:type="gramStart"/>
      <w:r>
        <w:rPr>
          <w:rFonts w:ascii="Arial" w:eastAsia="Arial" w:hAnsi="Arial" w:cs="Arial"/>
        </w:rPr>
        <w:t>une</w:t>
      </w:r>
      <w:proofErr w:type="gramEnd"/>
      <w:r>
        <w:rPr>
          <w:rFonts w:ascii="Arial" w:eastAsia="Arial" w:hAnsi="Arial" w:cs="Arial"/>
        </w:rPr>
        <w:t xml:space="preserve"> copie de la plainte et de la réponse finale.</w:t>
      </w:r>
    </w:p>
    <w:p w14:paraId="0CBC1876" w14:textId="77777777" w:rsidR="005C4562" w:rsidRDefault="00274464">
      <w:pPr>
        <w:spacing w:line="360" w:lineRule="auto"/>
        <w:jc w:val="both"/>
        <w:rPr>
          <w:rFonts w:ascii="Arial" w:eastAsia="Arial" w:hAnsi="Arial" w:cs="Arial"/>
        </w:rPr>
      </w:pPr>
      <w:r>
        <w:rPr>
          <w:rFonts w:ascii="Arial" w:eastAsia="Arial" w:hAnsi="Arial" w:cs="Arial"/>
        </w:rPr>
        <w:t>Tous les fichiers doivent être classés dans</w:t>
      </w:r>
      <w:r>
        <w:rPr>
          <w:rFonts w:ascii="Arial" w:eastAsia="Arial" w:hAnsi="Arial" w:cs="Arial"/>
        </w:rPr>
        <w:t xml:space="preserve"> un répertoire gardé de façon confidentielle.</w:t>
      </w:r>
    </w:p>
    <w:p w14:paraId="2703286E" w14:textId="77777777" w:rsidR="005C4562" w:rsidRDefault="00274464">
      <w:pPr>
        <w:spacing w:line="360" w:lineRule="auto"/>
        <w:jc w:val="both"/>
        <w:rPr>
          <w:rFonts w:ascii="Arial" w:eastAsia="Arial" w:hAnsi="Arial" w:cs="Arial"/>
        </w:rPr>
      </w:pPr>
      <w:r>
        <w:rPr>
          <w:rFonts w:ascii="Arial" w:eastAsia="Arial" w:hAnsi="Arial" w:cs="Arial"/>
        </w:rPr>
        <w:t>Les formulaires suivants devraient être complétés et faire partie du dossier à conserver.</w:t>
      </w:r>
    </w:p>
    <w:p w14:paraId="3F32DB54" w14:textId="77777777" w:rsidR="005C4562" w:rsidRDefault="00274464">
      <w:pPr>
        <w:spacing w:after="170" w:line="360" w:lineRule="auto"/>
        <w:jc w:val="both"/>
        <w:rPr>
          <w:rFonts w:ascii="Arial" w:eastAsia="Arial" w:hAnsi="Arial" w:cs="Arial"/>
          <w:b/>
        </w:rPr>
      </w:pPr>
      <w:r>
        <w:rPr>
          <w:rFonts w:ascii="Arial" w:eastAsia="Arial" w:hAnsi="Arial" w:cs="Arial"/>
          <w:b/>
        </w:rPr>
        <w:lastRenderedPageBreak/>
        <w:t>4. Formulaire de plainte</w:t>
      </w:r>
    </w:p>
    <w:tbl>
      <w:tblPr>
        <w:tblStyle w:val="a"/>
        <w:tblW w:w="9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gridCol w:w="2228"/>
        <w:gridCol w:w="2170"/>
      </w:tblGrid>
      <w:tr w:rsidR="005C4562" w14:paraId="48646570" w14:textId="77777777">
        <w:tc>
          <w:tcPr>
            <w:tcW w:w="9430" w:type="dxa"/>
            <w:gridSpan w:val="3"/>
            <w:tcBorders>
              <w:top w:val="nil"/>
              <w:left w:val="nil"/>
              <w:bottom w:val="nil"/>
              <w:right w:val="nil"/>
            </w:tcBorders>
            <w:vAlign w:val="bottom"/>
          </w:tcPr>
          <w:p w14:paraId="1D14F76A" w14:textId="77777777" w:rsidR="005C4562" w:rsidRDefault="00274464">
            <w:pPr>
              <w:pBdr>
                <w:top w:val="nil"/>
                <w:left w:val="nil"/>
                <w:bottom w:val="nil"/>
                <w:right w:val="nil"/>
                <w:between w:val="nil"/>
              </w:pBdr>
              <w:tabs>
                <w:tab w:val="center" w:pos="4320"/>
                <w:tab w:val="right" w:pos="8640"/>
              </w:tabs>
              <w:spacing w:after="60"/>
              <w:rPr>
                <w:rFonts w:ascii="Arial" w:eastAsia="Arial" w:hAnsi="Arial" w:cs="Arial"/>
                <w:b/>
                <w:color w:val="000000"/>
              </w:rPr>
            </w:pPr>
            <w:r>
              <w:rPr>
                <w:rFonts w:ascii="Arial" w:eastAsia="Arial" w:hAnsi="Arial" w:cs="Arial"/>
                <w:b/>
                <w:color w:val="000000"/>
              </w:rPr>
              <w:t>4.1 Information sur la personne qui formule la plainte</w:t>
            </w:r>
          </w:p>
        </w:tc>
      </w:tr>
      <w:tr w:rsidR="005C4562" w14:paraId="65D57C2B" w14:textId="77777777">
        <w:tc>
          <w:tcPr>
            <w:tcW w:w="5032" w:type="dxa"/>
            <w:tcBorders>
              <w:top w:val="single" w:sz="24" w:space="0" w:color="000000"/>
              <w:left w:val="single" w:sz="24" w:space="0" w:color="000000"/>
              <w:bottom w:val="single" w:sz="4" w:space="0" w:color="000000"/>
              <w:right w:val="single" w:sz="4" w:space="0" w:color="000000"/>
            </w:tcBorders>
          </w:tcPr>
          <w:p w14:paraId="4E9461EA" w14:textId="77777777" w:rsidR="005C4562" w:rsidRDefault="00274464">
            <w:p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Nom :</w:t>
            </w:r>
          </w:p>
        </w:tc>
        <w:tc>
          <w:tcPr>
            <w:tcW w:w="2228" w:type="dxa"/>
            <w:tcBorders>
              <w:top w:val="single" w:sz="24" w:space="0" w:color="000000"/>
              <w:left w:val="single" w:sz="4" w:space="0" w:color="000000"/>
              <w:bottom w:val="single" w:sz="4" w:space="0" w:color="000000"/>
              <w:right w:val="single" w:sz="4" w:space="0" w:color="000000"/>
            </w:tcBorders>
          </w:tcPr>
          <w:p w14:paraId="2D7D1AE3" w14:textId="77777777" w:rsidR="005C4562" w:rsidRDefault="00274464">
            <w:p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 xml:space="preserve">Monsieur </w:t>
            </w:r>
            <w:r>
              <w:rPr>
                <w:rFonts w:ascii="Arial" w:eastAsia="Arial" w:hAnsi="Arial" w:cs="Arial"/>
                <w:color w:val="000000"/>
              </w:rPr>
              <w:t></w:t>
            </w:r>
          </w:p>
        </w:tc>
        <w:tc>
          <w:tcPr>
            <w:tcW w:w="2170" w:type="dxa"/>
            <w:tcBorders>
              <w:top w:val="single" w:sz="24" w:space="0" w:color="000000"/>
              <w:left w:val="single" w:sz="4" w:space="0" w:color="000000"/>
              <w:bottom w:val="single" w:sz="4" w:space="0" w:color="000000"/>
              <w:right w:val="single" w:sz="24" w:space="0" w:color="000000"/>
            </w:tcBorders>
          </w:tcPr>
          <w:p w14:paraId="337D37E1" w14:textId="77777777" w:rsidR="005C4562" w:rsidRDefault="00274464">
            <w:p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 xml:space="preserve">Madame </w:t>
            </w:r>
            <w:r>
              <w:rPr>
                <w:rFonts w:ascii="Arial" w:eastAsia="Arial" w:hAnsi="Arial" w:cs="Arial"/>
                <w:color w:val="000000"/>
              </w:rPr>
              <w:t></w:t>
            </w:r>
          </w:p>
        </w:tc>
      </w:tr>
      <w:tr w:rsidR="005C4562" w14:paraId="63789B05" w14:textId="77777777">
        <w:trPr>
          <w:trHeight w:val="380"/>
        </w:trPr>
        <w:tc>
          <w:tcPr>
            <w:tcW w:w="9430" w:type="dxa"/>
            <w:gridSpan w:val="3"/>
            <w:tcBorders>
              <w:top w:val="single" w:sz="4" w:space="0" w:color="000000"/>
              <w:left w:val="single" w:sz="24" w:space="0" w:color="000000"/>
              <w:bottom w:val="single" w:sz="4" w:space="0" w:color="000000"/>
              <w:right w:val="single" w:sz="24" w:space="0" w:color="000000"/>
            </w:tcBorders>
          </w:tcPr>
          <w:p w14:paraId="4A0957C2" w14:textId="77777777" w:rsidR="005C4562" w:rsidRDefault="00274464">
            <w:p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Prénom :</w:t>
            </w:r>
          </w:p>
        </w:tc>
      </w:tr>
      <w:tr w:rsidR="005C4562" w14:paraId="402361B7" w14:textId="77777777">
        <w:trPr>
          <w:trHeight w:val="780"/>
        </w:trPr>
        <w:tc>
          <w:tcPr>
            <w:tcW w:w="9430" w:type="dxa"/>
            <w:gridSpan w:val="3"/>
            <w:tcBorders>
              <w:top w:val="single" w:sz="4" w:space="0" w:color="000000"/>
              <w:left w:val="single" w:sz="24" w:space="0" w:color="000000"/>
              <w:bottom w:val="single" w:sz="4" w:space="0" w:color="000000"/>
              <w:right w:val="single" w:sz="24" w:space="0" w:color="000000"/>
            </w:tcBorders>
          </w:tcPr>
          <w:p w14:paraId="24DFFE16" w14:textId="77777777" w:rsidR="005C4562" w:rsidRDefault="00274464">
            <w:p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Adresse :</w:t>
            </w:r>
          </w:p>
        </w:tc>
      </w:tr>
      <w:tr w:rsidR="005C4562" w14:paraId="4E09A0DF" w14:textId="77777777">
        <w:tc>
          <w:tcPr>
            <w:tcW w:w="9430" w:type="dxa"/>
            <w:gridSpan w:val="3"/>
            <w:tcBorders>
              <w:top w:val="single" w:sz="4" w:space="0" w:color="000000"/>
              <w:left w:val="single" w:sz="24" w:space="0" w:color="000000"/>
              <w:bottom w:val="single" w:sz="4" w:space="0" w:color="000000"/>
              <w:right w:val="single" w:sz="24" w:space="0" w:color="000000"/>
            </w:tcBorders>
          </w:tcPr>
          <w:p w14:paraId="28688D83" w14:textId="77777777" w:rsidR="005C4562" w:rsidRDefault="00274464">
            <w:p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Numéro de téléphone et adresse courriel :</w:t>
            </w:r>
          </w:p>
        </w:tc>
      </w:tr>
      <w:tr w:rsidR="005C4562" w14:paraId="1BF077C8" w14:textId="77777777">
        <w:trPr>
          <w:trHeight w:val="1200"/>
        </w:trPr>
        <w:tc>
          <w:tcPr>
            <w:tcW w:w="9430" w:type="dxa"/>
            <w:gridSpan w:val="3"/>
            <w:tcBorders>
              <w:top w:val="single" w:sz="4" w:space="0" w:color="000000"/>
              <w:left w:val="single" w:sz="24" w:space="0" w:color="000000"/>
              <w:bottom w:val="single" w:sz="24" w:space="0" w:color="000000"/>
              <w:right w:val="single" w:sz="24" w:space="0" w:color="000000"/>
            </w:tcBorders>
          </w:tcPr>
          <w:p w14:paraId="626D7363" w14:textId="77777777" w:rsidR="005C4562" w:rsidRDefault="00274464">
            <w:p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Commentaires :</w:t>
            </w:r>
          </w:p>
        </w:tc>
      </w:tr>
    </w:tbl>
    <w:p w14:paraId="732FECD3" w14:textId="77777777" w:rsidR="005C4562" w:rsidRDefault="005C4562">
      <w:pPr>
        <w:pBdr>
          <w:top w:val="nil"/>
          <w:left w:val="nil"/>
          <w:bottom w:val="nil"/>
          <w:right w:val="nil"/>
          <w:between w:val="nil"/>
        </w:pBdr>
        <w:tabs>
          <w:tab w:val="center" w:pos="4320"/>
          <w:tab w:val="right" w:pos="8640"/>
        </w:tabs>
        <w:rPr>
          <w:rFonts w:ascii="Arial" w:eastAsia="Arial" w:hAnsi="Arial" w:cs="Arial"/>
          <w:i/>
          <w:color w:val="000000"/>
        </w:rPr>
      </w:pPr>
    </w:p>
    <w:p w14:paraId="109D4B33" w14:textId="77777777" w:rsidR="005C4562" w:rsidRDefault="005C4562">
      <w:pPr>
        <w:pBdr>
          <w:top w:val="nil"/>
          <w:left w:val="nil"/>
          <w:bottom w:val="nil"/>
          <w:right w:val="nil"/>
          <w:between w:val="nil"/>
        </w:pBdr>
        <w:tabs>
          <w:tab w:val="center" w:pos="4320"/>
          <w:tab w:val="right" w:pos="8640"/>
        </w:tabs>
        <w:rPr>
          <w:rFonts w:ascii="Arial" w:eastAsia="Arial" w:hAnsi="Arial" w:cs="Arial"/>
          <w:i/>
          <w:color w:val="000000"/>
        </w:rPr>
      </w:pPr>
    </w:p>
    <w:tbl>
      <w:tblPr>
        <w:tblStyle w:val="a0"/>
        <w:tblW w:w="94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738"/>
        <w:gridCol w:w="4645"/>
      </w:tblGrid>
      <w:tr w:rsidR="005C4562" w14:paraId="1662DE6B" w14:textId="77777777">
        <w:tc>
          <w:tcPr>
            <w:tcW w:w="9430" w:type="dxa"/>
            <w:gridSpan w:val="3"/>
            <w:tcBorders>
              <w:top w:val="nil"/>
              <w:left w:val="nil"/>
              <w:bottom w:val="nil"/>
              <w:right w:val="nil"/>
            </w:tcBorders>
            <w:vAlign w:val="bottom"/>
          </w:tcPr>
          <w:p w14:paraId="7D5A9068" w14:textId="77777777" w:rsidR="005C4562" w:rsidRDefault="00274464">
            <w:pPr>
              <w:pBdr>
                <w:top w:val="nil"/>
                <w:left w:val="nil"/>
                <w:bottom w:val="nil"/>
                <w:right w:val="nil"/>
                <w:between w:val="nil"/>
              </w:pBdr>
              <w:tabs>
                <w:tab w:val="center" w:pos="4320"/>
                <w:tab w:val="right" w:pos="8640"/>
              </w:tabs>
              <w:spacing w:after="60"/>
              <w:rPr>
                <w:rFonts w:ascii="Arial" w:eastAsia="Arial" w:hAnsi="Arial" w:cs="Arial"/>
                <w:b/>
                <w:color w:val="000000"/>
              </w:rPr>
            </w:pPr>
            <w:r>
              <w:rPr>
                <w:rFonts w:ascii="Arial" w:eastAsia="Arial" w:hAnsi="Arial" w:cs="Arial"/>
                <w:b/>
                <w:color w:val="000000"/>
              </w:rPr>
              <w:t>4.2 Information sur la plainte</w:t>
            </w:r>
          </w:p>
        </w:tc>
      </w:tr>
      <w:tr w:rsidR="005C4562" w14:paraId="783E1DA4" w14:textId="77777777">
        <w:trPr>
          <w:trHeight w:val="620"/>
        </w:trPr>
        <w:tc>
          <w:tcPr>
            <w:tcW w:w="3047" w:type="dxa"/>
            <w:tcBorders>
              <w:top w:val="single" w:sz="24" w:space="0" w:color="000000"/>
              <w:left w:val="single" w:sz="24" w:space="0" w:color="000000"/>
              <w:bottom w:val="single" w:sz="4" w:space="0" w:color="000000"/>
              <w:right w:val="nil"/>
            </w:tcBorders>
          </w:tcPr>
          <w:p w14:paraId="69FB736E" w14:textId="77777777" w:rsidR="005C4562" w:rsidRDefault="00274464">
            <w:pPr>
              <w:numPr>
                <w:ilvl w:val="0"/>
                <w:numId w:val="7"/>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Plainte reçue</w:t>
            </w:r>
          </w:p>
        </w:tc>
        <w:tc>
          <w:tcPr>
            <w:tcW w:w="1738" w:type="dxa"/>
            <w:tcBorders>
              <w:top w:val="single" w:sz="24" w:space="0" w:color="000000"/>
              <w:left w:val="nil"/>
              <w:bottom w:val="single" w:sz="4" w:space="0" w:color="000000"/>
              <w:right w:val="nil"/>
            </w:tcBorders>
          </w:tcPr>
          <w:p w14:paraId="6E882484" w14:textId="77777777" w:rsidR="005C4562" w:rsidRDefault="005C4562">
            <w:pPr>
              <w:pBdr>
                <w:top w:val="nil"/>
                <w:left w:val="nil"/>
                <w:bottom w:val="nil"/>
                <w:right w:val="nil"/>
                <w:between w:val="nil"/>
              </w:pBdr>
              <w:tabs>
                <w:tab w:val="center" w:pos="4320"/>
                <w:tab w:val="right" w:pos="8640"/>
              </w:tabs>
              <w:spacing w:before="20"/>
              <w:rPr>
                <w:rFonts w:ascii="Arial" w:eastAsia="Arial" w:hAnsi="Arial" w:cs="Arial"/>
                <w:color w:val="000000"/>
              </w:rPr>
            </w:pPr>
          </w:p>
        </w:tc>
        <w:tc>
          <w:tcPr>
            <w:tcW w:w="4645" w:type="dxa"/>
            <w:tcBorders>
              <w:top w:val="single" w:sz="24" w:space="0" w:color="000000"/>
              <w:left w:val="nil"/>
              <w:bottom w:val="single" w:sz="4" w:space="0" w:color="000000"/>
              <w:right w:val="single" w:sz="24" w:space="0" w:color="000000"/>
            </w:tcBorders>
          </w:tcPr>
          <w:p w14:paraId="77EDC8D2" w14:textId="77777777" w:rsidR="005C4562" w:rsidRDefault="00274464">
            <w:pPr>
              <w:pBdr>
                <w:top w:val="nil"/>
                <w:left w:val="nil"/>
                <w:bottom w:val="nil"/>
                <w:right w:val="nil"/>
                <w:between w:val="nil"/>
              </w:pBdr>
              <w:tabs>
                <w:tab w:val="center" w:pos="4320"/>
                <w:tab w:val="right" w:pos="8640"/>
              </w:tabs>
              <w:spacing w:before="20"/>
              <w:rPr>
                <w:rFonts w:ascii="Arial" w:eastAsia="Arial" w:hAnsi="Arial" w:cs="Arial"/>
                <w:color w:val="000000"/>
              </w:rPr>
            </w:pPr>
            <w:r>
              <w:rPr>
                <w:rFonts w:ascii="Arial" w:eastAsia="Arial" w:hAnsi="Arial" w:cs="Arial"/>
                <w:color w:val="000000"/>
              </w:rPr>
              <w:t xml:space="preserve">Par écrit </w:t>
            </w:r>
            <w:r>
              <w:rPr>
                <w:rFonts w:ascii="Arial" w:eastAsia="Arial" w:hAnsi="Arial" w:cs="Arial"/>
                <w:color w:val="000000"/>
              </w:rPr>
              <w:t></w:t>
            </w:r>
            <w:r>
              <w:rPr>
                <w:rFonts w:ascii="Arial" w:eastAsia="Arial" w:hAnsi="Arial" w:cs="Arial"/>
                <w:color w:val="000000"/>
              </w:rPr>
              <w:t>(Annexer la plainte écrite.)</w:t>
            </w:r>
          </w:p>
        </w:tc>
      </w:tr>
      <w:tr w:rsidR="005C4562" w14:paraId="722A3DE7" w14:textId="77777777">
        <w:trPr>
          <w:trHeight w:val="560"/>
        </w:trPr>
        <w:tc>
          <w:tcPr>
            <w:tcW w:w="9430" w:type="dxa"/>
            <w:gridSpan w:val="3"/>
            <w:tcBorders>
              <w:top w:val="single" w:sz="4" w:space="0" w:color="000000"/>
              <w:left w:val="single" w:sz="24" w:space="0" w:color="000000"/>
              <w:bottom w:val="single" w:sz="4" w:space="0" w:color="000000"/>
              <w:right w:val="single" w:sz="24" w:space="0" w:color="000000"/>
            </w:tcBorders>
          </w:tcPr>
          <w:p w14:paraId="02041870" w14:textId="77777777" w:rsidR="005C4562" w:rsidRDefault="00274464">
            <w:pPr>
              <w:numPr>
                <w:ilvl w:val="0"/>
                <w:numId w:val="7"/>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 xml:space="preserve">Date de la réception de la plainte : </w:t>
            </w:r>
            <w:proofErr w:type="gramStart"/>
            <w:r>
              <w:rPr>
                <w:rFonts w:ascii="Arial" w:eastAsia="Arial" w:hAnsi="Arial" w:cs="Arial"/>
                <w:color w:val="000000"/>
                <w:u w:val="single"/>
              </w:rPr>
              <w:t>20  -</w:t>
            </w:r>
            <w:proofErr w:type="gramEnd"/>
            <w:r>
              <w:rPr>
                <w:rFonts w:ascii="Arial" w:eastAsia="Arial" w:hAnsi="Arial" w:cs="Arial"/>
                <w:color w:val="000000"/>
                <w:u w:val="single"/>
              </w:rPr>
              <w:t xml:space="preserve">  -</w:t>
            </w:r>
            <w:r>
              <w:rPr>
                <w:rFonts w:ascii="Arial" w:eastAsia="Arial" w:hAnsi="Arial" w:cs="Arial"/>
                <w:color w:val="000000"/>
                <w:u w:val="single"/>
              </w:rPr>
              <w:tab/>
            </w:r>
          </w:p>
        </w:tc>
      </w:tr>
      <w:tr w:rsidR="005C4562" w14:paraId="5E9260B7" w14:textId="77777777">
        <w:trPr>
          <w:trHeight w:val="2160"/>
        </w:trPr>
        <w:tc>
          <w:tcPr>
            <w:tcW w:w="9430" w:type="dxa"/>
            <w:gridSpan w:val="3"/>
            <w:tcBorders>
              <w:top w:val="single" w:sz="4" w:space="0" w:color="000000"/>
              <w:left w:val="single" w:sz="24" w:space="0" w:color="000000"/>
              <w:bottom w:val="single" w:sz="4" w:space="0" w:color="000000"/>
              <w:right w:val="single" w:sz="24" w:space="0" w:color="000000"/>
            </w:tcBorders>
          </w:tcPr>
          <w:p w14:paraId="5995B01E" w14:textId="77777777" w:rsidR="005C4562" w:rsidRDefault="00274464">
            <w:pPr>
              <w:numPr>
                <w:ilvl w:val="0"/>
                <w:numId w:val="7"/>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Objet ou description de la plainte :</w:t>
            </w:r>
          </w:p>
        </w:tc>
      </w:tr>
      <w:tr w:rsidR="005C4562" w14:paraId="763E3A97" w14:textId="77777777">
        <w:trPr>
          <w:trHeight w:val="2400"/>
        </w:trPr>
        <w:tc>
          <w:tcPr>
            <w:tcW w:w="9430" w:type="dxa"/>
            <w:gridSpan w:val="3"/>
            <w:tcBorders>
              <w:top w:val="single" w:sz="4" w:space="0" w:color="000000"/>
              <w:left w:val="single" w:sz="24" w:space="0" w:color="000000"/>
              <w:bottom w:val="single" w:sz="24" w:space="0" w:color="000000"/>
              <w:right w:val="single" w:sz="24" w:space="0" w:color="000000"/>
            </w:tcBorders>
          </w:tcPr>
          <w:p w14:paraId="309522F3" w14:textId="77777777" w:rsidR="005C4562" w:rsidRDefault="00274464">
            <w:pPr>
              <w:numPr>
                <w:ilvl w:val="0"/>
                <w:numId w:val="7"/>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Causes ou raisons de la plainte :</w:t>
            </w:r>
          </w:p>
          <w:p w14:paraId="646A8F47" w14:textId="77777777" w:rsidR="005C4562" w:rsidRDefault="005C4562">
            <w:pPr>
              <w:pBdr>
                <w:top w:val="nil"/>
                <w:left w:val="nil"/>
                <w:bottom w:val="nil"/>
                <w:right w:val="nil"/>
                <w:between w:val="nil"/>
              </w:pBdr>
              <w:tabs>
                <w:tab w:val="center" w:pos="4320"/>
                <w:tab w:val="right" w:pos="8640"/>
              </w:tabs>
              <w:spacing w:before="60"/>
              <w:rPr>
                <w:rFonts w:ascii="Arial" w:eastAsia="Arial" w:hAnsi="Arial" w:cs="Arial"/>
                <w:color w:val="000000"/>
              </w:rPr>
            </w:pPr>
          </w:p>
          <w:p w14:paraId="6707902D" w14:textId="77777777" w:rsidR="005C4562" w:rsidRDefault="005C4562">
            <w:pPr>
              <w:pBdr>
                <w:top w:val="nil"/>
                <w:left w:val="nil"/>
                <w:bottom w:val="nil"/>
                <w:right w:val="nil"/>
                <w:between w:val="nil"/>
              </w:pBdr>
              <w:tabs>
                <w:tab w:val="center" w:pos="4320"/>
                <w:tab w:val="right" w:pos="8640"/>
              </w:tabs>
              <w:spacing w:before="60"/>
              <w:rPr>
                <w:rFonts w:ascii="Arial" w:eastAsia="Arial" w:hAnsi="Arial" w:cs="Arial"/>
                <w:color w:val="000000"/>
              </w:rPr>
            </w:pPr>
          </w:p>
          <w:p w14:paraId="2832F214" w14:textId="77777777" w:rsidR="005C4562" w:rsidRDefault="00274464">
            <w:pPr>
              <w:numPr>
                <w:ilvl w:val="0"/>
                <w:numId w:val="7"/>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Résultats souhaités :</w:t>
            </w:r>
          </w:p>
          <w:p w14:paraId="457DBA0A" w14:textId="77777777" w:rsidR="005C4562" w:rsidRDefault="005C4562">
            <w:pPr>
              <w:pBdr>
                <w:top w:val="nil"/>
                <w:left w:val="nil"/>
                <w:bottom w:val="nil"/>
                <w:right w:val="nil"/>
                <w:between w:val="nil"/>
              </w:pBdr>
              <w:tabs>
                <w:tab w:val="center" w:pos="4320"/>
                <w:tab w:val="right" w:pos="8640"/>
              </w:tabs>
              <w:spacing w:before="60"/>
              <w:rPr>
                <w:rFonts w:ascii="Arial" w:eastAsia="Arial" w:hAnsi="Arial" w:cs="Arial"/>
                <w:color w:val="000000"/>
              </w:rPr>
            </w:pPr>
          </w:p>
          <w:p w14:paraId="0356E422" w14:textId="77777777" w:rsidR="005C4562" w:rsidRDefault="005C4562">
            <w:pPr>
              <w:pBdr>
                <w:top w:val="nil"/>
                <w:left w:val="nil"/>
                <w:bottom w:val="nil"/>
                <w:right w:val="nil"/>
                <w:between w:val="nil"/>
              </w:pBdr>
              <w:tabs>
                <w:tab w:val="center" w:pos="4320"/>
                <w:tab w:val="right" w:pos="8640"/>
              </w:tabs>
              <w:spacing w:before="60"/>
              <w:rPr>
                <w:rFonts w:ascii="Arial" w:eastAsia="Arial" w:hAnsi="Arial" w:cs="Arial"/>
                <w:color w:val="000000"/>
              </w:rPr>
            </w:pPr>
          </w:p>
          <w:p w14:paraId="377A9F4E" w14:textId="77777777" w:rsidR="005C4562" w:rsidRDefault="00274464">
            <w:pPr>
              <w:numPr>
                <w:ilvl w:val="0"/>
                <w:numId w:val="7"/>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Signature de la personne qui porte plainte :</w:t>
            </w:r>
          </w:p>
        </w:tc>
      </w:tr>
    </w:tbl>
    <w:p w14:paraId="2A59309F" w14:textId="77777777" w:rsidR="005E3CBB" w:rsidRDefault="005E3CBB">
      <w:r>
        <w:br w:type="page"/>
      </w:r>
    </w:p>
    <w:tbl>
      <w:tblPr>
        <w:tblStyle w:val="a0"/>
        <w:tblW w:w="94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
        <w:gridCol w:w="4410"/>
        <w:gridCol w:w="2620"/>
        <w:gridCol w:w="115"/>
        <w:gridCol w:w="747"/>
        <w:gridCol w:w="748"/>
      </w:tblGrid>
      <w:tr w:rsidR="005C4562" w14:paraId="34291B3D" w14:textId="77777777">
        <w:tc>
          <w:tcPr>
            <w:tcW w:w="9430" w:type="dxa"/>
            <w:gridSpan w:val="6"/>
            <w:tcBorders>
              <w:top w:val="nil"/>
              <w:left w:val="nil"/>
              <w:bottom w:val="nil"/>
              <w:right w:val="nil"/>
            </w:tcBorders>
            <w:vAlign w:val="bottom"/>
          </w:tcPr>
          <w:p w14:paraId="0027282D" w14:textId="77777777" w:rsidR="005C4562" w:rsidRDefault="005C4562" w:rsidP="005E3CBB">
            <w:pPr>
              <w:pBdr>
                <w:top w:val="nil"/>
                <w:left w:val="nil"/>
                <w:bottom w:val="nil"/>
                <w:right w:val="nil"/>
                <w:between w:val="nil"/>
              </w:pBdr>
              <w:tabs>
                <w:tab w:val="center" w:pos="4320"/>
                <w:tab w:val="right" w:pos="8640"/>
              </w:tabs>
              <w:spacing w:after="60"/>
              <w:rPr>
                <w:rFonts w:ascii="Arial" w:eastAsia="Arial" w:hAnsi="Arial" w:cs="Arial"/>
                <w:b/>
                <w:color w:val="000000"/>
              </w:rPr>
            </w:pPr>
          </w:p>
          <w:p w14:paraId="793CFFAA" w14:textId="77777777" w:rsidR="005C4562" w:rsidRDefault="00274464">
            <w:pPr>
              <w:pBdr>
                <w:top w:val="nil"/>
                <w:left w:val="nil"/>
                <w:bottom w:val="nil"/>
                <w:right w:val="nil"/>
                <w:between w:val="nil"/>
              </w:pBdr>
              <w:tabs>
                <w:tab w:val="center" w:pos="4320"/>
                <w:tab w:val="right" w:pos="8640"/>
              </w:tabs>
              <w:spacing w:after="60"/>
              <w:rPr>
                <w:rFonts w:ascii="Arial" w:eastAsia="Arial" w:hAnsi="Arial" w:cs="Arial"/>
                <w:b/>
                <w:color w:val="000000"/>
              </w:rPr>
            </w:pPr>
            <w:r>
              <w:rPr>
                <w:rFonts w:ascii="Arial" w:eastAsia="Arial" w:hAnsi="Arial" w:cs="Arial"/>
                <w:b/>
                <w:color w:val="000000"/>
              </w:rPr>
              <w:t xml:space="preserve">4.3 Information sur l’action entreprise pour régler la plainte </w:t>
            </w:r>
          </w:p>
        </w:tc>
      </w:tr>
      <w:tr w:rsidR="005C4562" w14:paraId="27DC4BB5" w14:textId="77777777">
        <w:trPr>
          <w:trHeight w:val="960"/>
        </w:trPr>
        <w:tc>
          <w:tcPr>
            <w:tcW w:w="9430" w:type="dxa"/>
            <w:gridSpan w:val="6"/>
            <w:tcBorders>
              <w:top w:val="single" w:sz="24" w:space="0" w:color="000000"/>
              <w:left w:val="single" w:sz="24" w:space="0" w:color="000000"/>
              <w:bottom w:val="nil"/>
              <w:right w:val="single" w:sz="24" w:space="0" w:color="000000"/>
            </w:tcBorders>
          </w:tcPr>
          <w:p w14:paraId="2806CC67" w14:textId="77777777" w:rsidR="005C4562" w:rsidRDefault="00274464">
            <w:pPr>
              <w:numPr>
                <w:ilvl w:val="0"/>
                <w:numId w:val="2"/>
              </w:numPr>
              <w:pBdr>
                <w:top w:val="nil"/>
                <w:left w:val="nil"/>
                <w:bottom w:val="nil"/>
                <w:right w:val="nil"/>
                <w:between w:val="nil"/>
              </w:pBdr>
              <w:tabs>
                <w:tab w:val="center" w:pos="4320"/>
                <w:tab w:val="right" w:pos="8640"/>
              </w:tabs>
              <w:spacing w:before="60"/>
              <w:ind w:left="357" w:hanging="357"/>
              <w:rPr>
                <w:rFonts w:ascii="Arial" w:eastAsia="Arial" w:hAnsi="Arial" w:cs="Arial"/>
                <w:color w:val="000000"/>
              </w:rPr>
            </w:pPr>
            <w:r>
              <w:rPr>
                <w:rFonts w:ascii="Arial" w:eastAsia="Arial" w:hAnsi="Arial" w:cs="Arial"/>
                <w:color w:val="000000"/>
              </w:rPr>
              <w:t xml:space="preserve">Date d’envoi à la personne qui a formulé la plainte de l’avis écrit l’informant du traitement donné à sa plainte : </w:t>
            </w:r>
            <w:proofErr w:type="gramStart"/>
            <w:r>
              <w:rPr>
                <w:rFonts w:ascii="Arial" w:eastAsia="Arial" w:hAnsi="Arial" w:cs="Arial"/>
                <w:color w:val="000000"/>
                <w:u w:val="single"/>
              </w:rPr>
              <w:t>20  -</w:t>
            </w:r>
            <w:proofErr w:type="gramEnd"/>
            <w:r>
              <w:rPr>
                <w:rFonts w:ascii="Arial" w:eastAsia="Arial" w:hAnsi="Arial" w:cs="Arial"/>
                <w:color w:val="000000"/>
                <w:u w:val="single"/>
              </w:rPr>
              <w:t xml:space="preserve">  -</w:t>
            </w:r>
            <w:r>
              <w:rPr>
                <w:rFonts w:ascii="Arial" w:eastAsia="Arial" w:hAnsi="Arial" w:cs="Arial"/>
                <w:color w:val="000000"/>
                <w:u w:val="single"/>
              </w:rPr>
              <w:tab/>
              <w:t xml:space="preserve"> </w:t>
            </w:r>
            <w:r>
              <w:rPr>
                <w:rFonts w:ascii="Arial" w:eastAsia="Arial" w:hAnsi="Arial" w:cs="Arial"/>
                <w:color w:val="000000"/>
              </w:rPr>
              <w:t>(Annexer une copie)</w:t>
            </w:r>
          </w:p>
        </w:tc>
      </w:tr>
      <w:tr w:rsidR="005C4562" w14:paraId="4B14BAFA" w14:textId="77777777">
        <w:trPr>
          <w:trHeight w:val="2260"/>
        </w:trPr>
        <w:tc>
          <w:tcPr>
            <w:tcW w:w="9430" w:type="dxa"/>
            <w:gridSpan w:val="6"/>
            <w:tcBorders>
              <w:top w:val="single" w:sz="4" w:space="0" w:color="000000"/>
              <w:left w:val="single" w:sz="24" w:space="0" w:color="000000"/>
              <w:bottom w:val="single" w:sz="4" w:space="0" w:color="000000"/>
              <w:right w:val="single" w:sz="24" w:space="0" w:color="000000"/>
            </w:tcBorders>
          </w:tcPr>
          <w:p w14:paraId="495132C0" w14:textId="77777777" w:rsidR="005C4562" w:rsidRDefault="00274464">
            <w:pPr>
              <w:numPr>
                <w:ilvl w:val="0"/>
                <w:numId w:val="4"/>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Action entreprise pour traiter la plainte :</w:t>
            </w:r>
          </w:p>
        </w:tc>
      </w:tr>
      <w:tr w:rsidR="005C4562" w14:paraId="7D01A6C0" w14:textId="77777777">
        <w:trPr>
          <w:trHeight w:val="540"/>
        </w:trPr>
        <w:tc>
          <w:tcPr>
            <w:tcW w:w="9430" w:type="dxa"/>
            <w:gridSpan w:val="6"/>
            <w:tcBorders>
              <w:top w:val="single" w:sz="4" w:space="0" w:color="000000"/>
              <w:left w:val="single" w:sz="24" w:space="0" w:color="000000"/>
              <w:bottom w:val="nil"/>
              <w:right w:val="single" w:sz="24" w:space="0" w:color="000000"/>
            </w:tcBorders>
          </w:tcPr>
          <w:p w14:paraId="7555F0BE" w14:textId="77777777" w:rsidR="005C4562" w:rsidRDefault="00274464">
            <w:pPr>
              <w:numPr>
                <w:ilvl w:val="0"/>
                <w:numId w:val="4"/>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Responsable du traitement :</w:t>
            </w:r>
          </w:p>
        </w:tc>
      </w:tr>
      <w:tr w:rsidR="005C4562" w14:paraId="634A56D6" w14:textId="77777777">
        <w:trPr>
          <w:trHeight w:val="540"/>
        </w:trPr>
        <w:tc>
          <w:tcPr>
            <w:tcW w:w="9430" w:type="dxa"/>
            <w:gridSpan w:val="6"/>
            <w:tcBorders>
              <w:top w:val="single" w:sz="4" w:space="0" w:color="000000"/>
              <w:left w:val="single" w:sz="24" w:space="0" w:color="000000"/>
              <w:bottom w:val="nil"/>
              <w:right w:val="single" w:sz="24" w:space="0" w:color="000000"/>
            </w:tcBorders>
          </w:tcPr>
          <w:p w14:paraId="43670C29" w14:textId="77777777" w:rsidR="005C4562" w:rsidRDefault="00274464">
            <w:pPr>
              <w:numPr>
                <w:ilvl w:val="0"/>
                <w:numId w:val="4"/>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Délai de traitement :</w:t>
            </w:r>
          </w:p>
        </w:tc>
      </w:tr>
      <w:tr w:rsidR="005C4562" w14:paraId="175E46FF" w14:textId="77777777">
        <w:trPr>
          <w:trHeight w:val="360"/>
        </w:trPr>
        <w:tc>
          <w:tcPr>
            <w:tcW w:w="7935" w:type="dxa"/>
            <w:gridSpan w:val="4"/>
            <w:tcBorders>
              <w:top w:val="nil"/>
              <w:left w:val="single" w:sz="24" w:space="0" w:color="000000"/>
              <w:bottom w:val="single" w:sz="4" w:space="0" w:color="000000"/>
              <w:right w:val="nil"/>
            </w:tcBorders>
          </w:tcPr>
          <w:p w14:paraId="35F236B2" w14:textId="77777777" w:rsidR="005C4562" w:rsidRDefault="005C4562">
            <w:pPr>
              <w:pBdr>
                <w:top w:val="nil"/>
                <w:left w:val="nil"/>
                <w:bottom w:val="nil"/>
                <w:right w:val="nil"/>
                <w:between w:val="nil"/>
              </w:pBdr>
              <w:tabs>
                <w:tab w:val="center" w:pos="4320"/>
                <w:tab w:val="right" w:pos="8640"/>
              </w:tabs>
              <w:spacing w:before="60"/>
              <w:rPr>
                <w:rFonts w:ascii="Arial" w:eastAsia="Arial" w:hAnsi="Arial" w:cs="Arial"/>
                <w:color w:val="000000"/>
              </w:rPr>
            </w:pPr>
          </w:p>
        </w:tc>
        <w:tc>
          <w:tcPr>
            <w:tcW w:w="747" w:type="dxa"/>
            <w:tcBorders>
              <w:top w:val="nil"/>
              <w:left w:val="nil"/>
              <w:bottom w:val="single" w:sz="4" w:space="0" w:color="000000"/>
              <w:right w:val="nil"/>
            </w:tcBorders>
          </w:tcPr>
          <w:p w14:paraId="2829142C" w14:textId="77777777" w:rsidR="005C4562" w:rsidRDefault="00274464">
            <w:pPr>
              <w:spacing w:before="80" w:after="80"/>
              <w:jc w:val="center"/>
              <w:rPr>
                <w:rFonts w:ascii="Arial" w:eastAsia="Arial" w:hAnsi="Arial" w:cs="Arial"/>
              </w:rPr>
            </w:pPr>
            <w:r>
              <w:rPr>
                <w:rFonts w:ascii="Arial" w:eastAsia="Arial" w:hAnsi="Arial" w:cs="Arial"/>
              </w:rPr>
              <w:t></w:t>
            </w:r>
          </w:p>
        </w:tc>
        <w:tc>
          <w:tcPr>
            <w:tcW w:w="748" w:type="dxa"/>
            <w:tcBorders>
              <w:top w:val="nil"/>
              <w:left w:val="nil"/>
              <w:bottom w:val="single" w:sz="4" w:space="0" w:color="000000"/>
              <w:right w:val="single" w:sz="24" w:space="0" w:color="000000"/>
            </w:tcBorders>
          </w:tcPr>
          <w:p w14:paraId="4AF796BA" w14:textId="77777777" w:rsidR="005C4562" w:rsidRDefault="00274464">
            <w:pPr>
              <w:spacing w:before="80" w:after="80"/>
              <w:jc w:val="center"/>
              <w:rPr>
                <w:rFonts w:ascii="Arial" w:eastAsia="Arial" w:hAnsi="Arial" w:cs="Arial"/>
              </w:rPr>
            </w:pPr>
            <w:r>
              <w:rPr>
                <w:rFonts w:ascii="Arial" w:eastAsia="Arial" w:hAnsi="Arial" w:cs="Arial"/>
              </w:rPr>
              <w:t></w:t>
            </w:r>
          </w:p>
        </w:tc>
      </w:tr>
      <w:tr w:rsidR="005C4562" w14:paraId="55BAB9C0" w14:textId="77777777">
        <w:tc>
          <w:tcPr>
            <w:tcW w:w="790" w:type="dxa"/>
            <w:tcBorders>
              <w:top w:val="single" w:sz="4" w:space="0" w:color="000000"/>
              <w:left w:val="single" w:sz="24" w:space="0" w:color="000000"/>
              <w:bottom w:val="nil"/>
              <w:right w:val="nil"/>
            </w:tcBorders>
            <w:vAlign w:val="center"/>
          </w:tcPr>
          <w:p w14:paraId="16D66DEB" w14:textId="77777777" w:rsidR="005C4562" w:rsidRDefault="00274464">
            <w:pPr>
              <w:pBdr>
                <w:top w:val="nil"/>
                <w:left w:val="nil"/>
                <w:bottom w:val="nil"/>
                <w:right w:val="nil"/>
                <w:between w:val="nil"/>
              </w:pBdr>
              <w:tabs>
                <w:tab w:val="center" w:pos="4320"/>
                <w:tab w:val="right" w:pos="8640"/>
              </w:tabs>
              <w:spacing w:before="240"/>
              <w:rPr>
                <w:rFonts w:ascii="Arial" w:eastAsia="Arial" w:hAnsi="Arial" w:cs="Arial"/>
                <w:color w:val="000000"/>
              </w:rPr>
            </w:pPr>
            <w:r>
              <w:rPr>
                <w:rFonts w:ascii="Arial" w:eastAsia="Arial" w:hAnsi="Arial" w:cs="Arial"/>
                <w:color w:val="000000"/>
              </w:rPr>
              <w:t>Par :</w:t>
            </w:r>
          </w:p>
        </w:tc>
        <w:tc>
          <w:tcPr>
            <w:tcW w:w="4410" w:type="dxa"/>
            <w:tcBorders>
              <w:top w:val="single" w:sz="4" w:space="0" w:color="000000"/>
              <w:left w:val="nil"/>
              <w:bottom w:val="single" w:sz="4" w:space="0" w:color="000000"/>
              <w:right w:val="nil"/>
            </w:tcBorders>
            <w:vAlign w:val="center"/>
          </w:tcPr>
          <w:p w14:paraId="3B439C93" w14:textId="77777777" w:rsidR="005C4562" w:rsidRDefault="00274464">
            <w:pPr>
              <w:pBdr>
                <w:top w:val="nil"/>
                <w:left w:val="nil"/>
                <w:bottom w:val="nil"/>
                <w:right w:val="nil"/>
                <w:between w:val="nil"/>
              </w:pBdr>
              <w:tabs>
                <w:tab w:val="center" w:pos="4320"/>
                <w:tab w:val="right" w:pos="8640"/>
              </w:tabs>
              <w:spacing w:before="240"/>
              <w:rPr>
                <w:rFonts w:ascii="Arial" w:eastAsia="Arial" w:hAnsi="Arial" w:cs="Arial"/>
                <w:color w:val="000000"/>
              </w:rPr>
            </w:pPr>
            <w:r>
              <w:rPr>
                <w:rFonts w:ascii="Arial" w:eastAsia="Arial" w:hAnsi="Arial" w:cs="Arial"/>
                <w:color w:val="000000"/>
              </w:rPr>
              <w:t>(En lettres majuscules)</w:t>
            </w:r>
          </w:p>
        </w:tc>
        <w:tc>
          <w:tcPr>
            <w:tcW w:w="2620" w:type="dxa"/>
            <w:tcBorders>
              <w:top w:val="single" w:sz="4" w:space="0" w:color="000000"/>
              <w:left w:val="nil"/>
              <w:bottom w:val="nil"/>
              <w:right w:val="nil"/>
            </w:tcBorders>
            <w:vAlign w:val="center"/>
          </w:tcPr>
          <w:p w14:paraId="2BDA82D4" w14:textId="77777777" w:rsidR="005C4562" w:rsidRDefault="00274464">
            <w:pPr>
              <w:pBdr>
                <w:top w:val="nil"/>
                <w:left w:val="nil"/>
                <w:bottom w:val="nil"/>
                <w:right w:val="nil"/>
                <w:between w:val="nil"/>
              </w:pBdr>
              <w:tabs>
                <w:tab w:val="center" w:pos="4320"/>
                <w:tab w:val="right" w:pos="8640"/>
              </w:tabs>
              <w:spacing w:before="240"/>
              <w:jc w:val="right"/>
              <w:rPr>
                <w:rFonts w:ascii="Arial" w:eastAsia="Arial" w:hAnsi="Arial" w:cs="Arial"/>
                <w:color w:val="000000"/>
              </w:rPr>
            </w:pPr>
            <w:r>
              <w:rPr>
                <w:rFonts w:ascii="Arial" w:eastAsia="Arial" w:hAnsi="Arial" w:cs="Arial"/>
                <w:color w:val="000000"/>
              </w:rPr>
              <w:t>Date :</w:t>
            </w:r>
          </w:p>
        </w:tc>
        <w:tc>
          <w:tcPr>
            <w:tcW w:w="1610" w:type="dxa"/>
            <w:gridSpan w:val="3"/>
            <w:tcBorders>
              <w:top w:val="single" w:sz="4" w:space="0" w:color="000000"/>
              <w:left w:val="nil"/>
              <w:bottom w:val="single" w:sz="4" w:space="0" w:color="000000"/>
              <w:right w:val="single" w:sz="24" w:space="0" w:color="000000"/>
            </w:tcBorders>
            <w:vAlign w:val="center"/>
          </w:tcPr>
          <w:p w14:paraId="78D9C72B" w14:textId="77777777" w:rsidR="005C4562" w:rsidRDefault="00274464">
            <w:pPr>
              <w:pBdr>
                <w:top w:val="nil"/>
                <w:left w:val="nil"/>
                <w:bottom w:val="nil"/>
                <w:right w:val="nil"/>
                <w:between w:val="nil"/>
              </w:pBdr>
              <w:tabs>
                <w:tab w:val="center" w:pos="4320"/>
                <w:tab w:val="right" w:pos="8640"/>
              </w:tabs>
              <w:spacing w:before="240"/>
              <w:rPr>
                <w:rFonts w:ascii="Arial" w:eastAsia="Arial" w:hAnsi="Arial" w:cs="Arial"/>
                <w:color w:val="000000"/>
              </w:rPr>
            </w:pPr>
            <w:proofErr w:type="gramStart"/>
            <w:r>
              <w:rPr>
                <w:rFonts w:ascii="Arial" w:eastAsia="Arial" w:hAnsi="Arial" w:cs="Arial"/>
                <w:color w:val="000000"/>
              </w:rPr>
              <w:t>20  -</w:t>
            </w:r>
            <w:proofErr w:type="gramEnd"/>
            <w:r>
              <w:rPr>
                <w:rFonts w:ascii="Arial" w:eastAsia="Arial" w:hAnsi="Arial" w:cs="Arial"/>
                <w:color w:val="000000"/>
              </w:rPr>
              <w:t xml:space="preserve">  -</w:t>
            </w:r>
            <w:r>
              <w:rPr>
                <w:rFonts w:ascii="Arial" w:eastAsia="Arial" w:hAnsi="Arial" w:cs="Arial"/>
                <w:color w:val="000000"/>
              </w:rPr>
              <w:tab/>
            </w:r>
          </w:p>
        </w:tc>
      </w:tr>
      <w:tr w:rsidR="005C4562" w14:paraId="027D3DFB" w14:textId="77777777">
        <w:trPr>
          <w:trHeight w:val="440"/>
        </w:trPr>
        <w:tc>
          <w:tcPr>
            <w:tcW w:w="790" w:type="dxa"/>
            <w:tcBorders>
              <w:top w:val="nil"/>
              <w:left w:val="single" w:sz="24" w:space="0" w:color="000000"/>
              <w:bottom w:val="nil"/>
              <w:right w:val="nil"/>
            </w:tcBorders>
            <w:vAlign w:val="center"/>
          </w:tcPr>
          <w:p w14:paraId="7774E1C6"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tc>
        <w:tc>
          <w:tcPr>
            <w:tcW w:w="4410" w:type="dxa"/>
            <w:tcBorders>
              <w:top w:val="nil"/>
              <w:left w:val="nil"/>
              <w:bottom w:val="nil"/>
              <w:right w:val="nil"/>
            </w:tcBorders>
            <w:vAlign w:val="bottom"/>
          </w:tcPr>
          <w:p w14:paraId="5A065FC4" w14:textId="77777777" w:rsidR="005C4562" w:rsidRDefault="00274464">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Signature :</w:t>
            </w:r>
          </w:p>
        </w:tc>
        <w:tc>
          <w:tcPr>
            <w:tcW w:w="4230" w:type="dxa"/>
            <w:gridSpan w:val="4"/>
            <w:tcBorders>
              <w:top w:val="nil"/>
              <w:left w:val="nil"/>
              <w:bottom w:val="single" w:sz="4" w:space="0" w:color="000000"/>
              <w:right w:val="single" w:sz="24" w:space="0" w:color="000000"/>
            </w:tcBorders>
            <w:vAlign w:val="bottom"/>
          </w:tcPr>
          <w:p w14:paraId="4194BF57"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tc>
      </w:tr>
      <w:tr w:rsidR="005C4562" w14:paraId="5DA6175E" w14:textId="77777777">
        <w:tc>
          <w:tcPr>
            <w:tcW w:w="790" w:type="dxa"/>
            <w:tcBorders>
              <w:top w:val="nil"/>
              <w:left w:val="single" w:sz="24" w:space="0" w:color="000000"/>
              <w:bottom w:val="single" w:sz="24" w:space="0" w:color="000000"/>
              <w:right w:val="nil"/>
            </w:tcBorders>
            <w:vAlign w:val="center"/>
          </w:tcPr>
          <w:p w14:paraId="19BF83B4"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tc>
        <w:tc>
          <w:tcPr>
            <w:tcW w:w="4410" w:type="dxa"/>
            <w:tcBorders>
              <w:top w:val="nil"/>
              <w:left w:val="nil"/>
              <w:bottom w:val="single" w:sz="24" w:space="0" w:color="000000"/>
              <w:right w:val="nil"/>
            </w:tcBorders>
            <w:vAlign w:val="bottom"/>
          </w:tcPr>
          <w:p w14:paraId="632C48BD" w14:textId="77777777" w:rsidR="005C4562" w:rsidRDefault="005C4562">
            <w:pPr>
              <w:pBdr>
                <w:top w:val="nil"/>
                <w:left w:val="nil"/>
                <w:bottom w:val="nil"/>
                <w:right w:val="nil"/>
                <w:between w:val="nil"/>
              </w:pBdr>
              <w:tabs>
                <w:tab w:val="center" w:pos="4320"/>
                <w:tab w:val="right" w:pos="8640"/>
              </w:tabs>
              <w:jc w:val="right"/>
              <w:rPr>
                <w:rFonts w:ascii="Arial" w:eastAsia="Arial" w:hAnsi="Arial" w:cs="Arial"/>
                <w:color w:val="000000"/>
              </w:rPr>
            </w:pPr>
          </w:p>
        </w:tc>
        <w:tc>
          <w:tcPr>
            <w:tcW w:w="4230" w:type="dxa"/>
            <w:gridSpan w:val="4"/>
            <w:tcBorders>
              <w:top w:val="nil"/>
              <w:left w:val="nil"/>
              <w:bottom w:val="single" w:sz="24" w:space="0" w:color="000000"/>
              <w:right w:val="single" w:sz="24" w:space="0" w:color="000000"/>
            </w:tcBorders>
            <w:vAlign w:val="bottom"/>
          </w:tcPr>
          <w:p w14:paraId="34EF5BEB"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tc>
      </w:tr>
    </w:tbl>
    <w:p w14:paraId="47DB588D" w14:textId="77777777" w:rsidR="005C4562" w:rsidRDefault="005C4562">
      <w:pPr>
        <w:pBdr>
          <w:top w:val="nil"/>
          <w:left w:val="nil"/>
          <w:bottom w:val="nil"/>
          <w:right w:val="nil"/>
          <w:between w:val="nil"/>
        </w:pBdr>
        <w:tabs>
          <w:tab w:val="center" w:pos="4320"/>
          <w:tab w:val="right" w:pos="8640"/>
        </w:tabs>
        <w:rPr>
          <w:rFonts w:ascii="Arial" w:eastAsia="Arial" w:hAnsi="Arial" w:cs="Arial"/>
          <w:i/>
          <w:color w:val="000000"/>
        </w:rPr>
      </w:pPr>
    </w:p>
    <w:p w14:paraId="44E0E62D" w14:textId="77777777" w:rsidR="005C4562" w:rsidRDefault="005C4562">
      <w:pPr>
        <w:pBdr>
          <w:top w:val="nil"/>
          <w:left w:val="nil"/>
          <w:bottom w:val="nil"/>
          <w:right w:val="nil"/>
          <w:between w:val="nil"/>
        </w:pBdr>
        <w:tabs>
          <w:tab w:val="center" w:pos="4320"/>
          <w:tab w:val="right" w:pos="8640"/>
        </w:tabs>
        <w:rPr>
          <w:rFonts w:ascii="Arial" w:eastAsia="Arial" w:hAnsi="Arial" w:cs="Arial"/>
          <w:i/>
          <w:color w:val="000000"/>
        </w:rPr>
      </w:pPr>
    </w:p>
    <w:tbl>
      <w:tblPr>
        <w:tblStyle w:val="a1"/>
        <w:tblW w:w="94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4410"/>
        <w:gridCol w:w="399"/>
        <w:gridCol w:w="1842"/>
        <w:gridCol w:w="379"/>
        <w:gridCol w:w="1610"/>
      </w:tblGrid>
      <w:tr w:rsidR="005C4562" w14:paraId="0F870F3F" w14:textId="77777777">
        <w:tc>
          <w:tcPr>
            <w:tcW w:w="9430" w:type="dxa"/>
            <w:gridSpan w:val="6"/>
            <w:tcBorders>
              <w:top w:val="nil"/>
              <w:left w:val="nil"/>
              <w:bottom w:val="nil"/>
              <w:right w:val="nil"/>
            </w:tcBorders>
            <w:vAlign w:val="bottom"/>
          </w:tcPr>
          <w:p w14:paraId="02EB14BC" w14:textId="77777777" w:rsidR="005C4562" w:rsidRDefault="00274464">
            <w:pPr>
              <w:pBdr>
                <w:top w:val="nil"/>
                <w:left w:val="nil"/>
                <w:bottom w:val="nil"/>
                <w:right w:val="nil"/>
                <w:between w:val="nil"/>
              </w:pBdr>
              <w:tabs>
                <w:tab w:val="center" w:pos="4320"/>
                <w:tab w:val="right" w:pos="8640"/>
              </w:tabs>
              <w:spacing w:after="60"/>
              <w:rPr>
                <w:rFonts w:ascii="Arial" w:eastAsia="Arial" w:hAnsi="Arial" w:cs="Arial"/>
                <w:b/>
                <w:color w:val="000000"/>
              </w:rPr>
            </w:pPr>
            <w:r>
              <w:rPr>
                <w:rFonts w:ascii="Arial" w:eastAsia="Arial" w:hAnsi="Arial" w:cs="Arial"/>
                <w:b/>
                <w:color w:val="000000"/>
              </w:rPr>
              <w:t>4.4 Résultat du traitement de la plainte</w:t>
            </w:r>
          </w:p>
        </w:tc>
      </w:tr>
      <w:tr w:rsidR="005C4562" w14:paraId="53B5924C" w14:textId="77777777">
        <w:trPr>
          <w:trHeight w:val="1720"/>
        </w:trPr>
        <w:tc>
          <w:tcPr>
            <w:tcW w:w="9430" w:type="dxa"/>
            <w:gridSpan w:val="6"/>
            <w:tcBorders>
              <w:top w:val="single" w:sz="24" w:space="0" w:color="000000"/>
              <w:left w:val="single" w:sz="24" w:space="0" w:color="000000"/>
              <w:bottom w:val="single" w:sz="4" w:space="0" w:color="000000"/>
              <w:right w:val="single" w:sz="24" w:space="0" w:color="000000"/>
            </w:tcBorders>
          </w:tcPr>
          <w:p w14:paraId="4B60980A" w14:textId="77777777" w:rsidR="005C4562" w:rsidRDefault="00274464">
            <w:pPr>
              <w:numPr>
                <w:ilvl w:val="0"/>
                <w:numId w:val="6"/>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Résultat :</w:t>
            </w:r>
          </w:p>
        </w:tc>
      </w:tr>
      <w:tr w:rsidR="005C4562" w14:paraId="11A1028C" w14:textId="77777777">
        <w:trPr>
          <w:trHeight w:val="420"/>
        </w:trPr>
        <w:tc>
          <w:tcPr>
            <w:tcW w:w="5599" w:type="dxa"/>
            <w:gridSpan w:val="3"/>
            <w:tcBorders>
              <w:top w:val="single" w:sz="4" w:space="0" w:color="000000"/>
              <w:left w:val="single" w:sz="24" w:space="0" w:color="000000"/>
              <w:bottom w:val="nil"/>
              <w:right w:val="nil"/>
            </w:tcBorders>
          </w:tcPr>
          <w:p w14:paraId="77BA3F34" w14:textId="77777777" w:rsidR="005C4562" w:rsidRDefault="00274464">
            <w:pPr>
              <w:numPr>
                <w:ilvl w:val="0"/>
                <w:numId w:val="6"/>
              </w:numPr>
              <w:pBdr>
                <w:top w:val="nil"/>
                <w:left w:val="nil"/>
                <w:bottom w:val="nil"/>
                <w:right w:val="nil"/>
                <w:between w:val="nil"/>
              </w:pBdr>
              <w:tabs>
                <w:tab w:val="center" w:pos="4320"/>
                <w:tab w:val="right" w:pos="8640"/>
              </w:tabs>
              <w:spacing w:before="60"/>
              <w:rPr>
                <w:rFonts w:ascii="Arial" w:eastAsia="Arial" w:hAnsi="Arial" w:cs="Arial"/>
                <w:color w:val="000000"/>
              </w:rPr>
            </w:pPr>
            <w:r>
              <w:rPr>
                <w:rFonts w:ascii="Arial" w:eastAsia="Arial" w:hAnsi="Arial" w:cs="Arial"/>
                <w:color w:val="000000"/>
              </w:rPr>
              <w:t>Traitement satisfaisant :</w:t>
            </w:r>
          </w:p>
        </w:tc>
        <w:tc>
          <w:tcPr>
            <w:tcW w:w="1842" w:type="dxa"/>
            <w:tcBorders>
              <w:top w:val="single" w:sz="4" w:space="0" w:color="000000"/>
              <w:left w:val="nil"/>
              <w:bottom w:val="nil"/>
              <w:right w:val="nil"/>
            </w:tcBorders>
          </w:tcPr>
          <w:p w14:paraId="3F17A6AD" w14:textId="77777777" w:rsidR="005C4562" w:rsidRDefault="00274464">
            <w:pPr>
              <w:jc w:val="center"/>
              <w:rPr>
                <w:rFonts w:ascii="Arial" w:eastAsia="Arial" w:hAnsi="Arial" w:cs="Arial"/>
                <w:b/>
              </w:rPr>
            </w:pPr>
            <w:r>
              <w:rPr>
                <w:rFonts w:ascii="Arial" w:eastAsia="Arial" w:hAnsi="Arial" w:cs="Arial"/>
                <w:b/>
              </w:rPr>
              <w:t xml:space="preserve">Oui </w:t>
            </w:r>
            <w:r>
              <w:rPr>
                <w:rFonts w:ascii="Arial" w:eastAsia="Arial" w:hAnsi="Arial" w:cs="Arial"/>
              </w:rPr>
              <w:t></w:t>
            </w:r>
          </w:p>
        </w:tc>
        <w:tc>
          <w:tcPr>
            <w:tcW w:w="1989" w:type="dxa"/>
            <w:gridSpan w:val="2"/>
            <w:tcBorders>
              <w:top w:val="single" w:sz="4" w:space="0" w:color="000000"/>
              <w:left w:val="nil"/>
              <w:bottom w:val="single" w:sz="4" w:space="0" w:color="000000"/>
              <w:right w:val="single" w:sz="24" w:space="0" w:color="000000"/>
            </w:tcBorders>
          </w:tcPr>
          <w:p w14:paraId="09620D33" w14:textId="77777777" w:rsidR="005C4562" w:rsidRDefault="00274464">
            <w:pPr>
              <w:jc w:val="center"/>
              <w:rPr>
                <w:rFonts w:ascii="Arial" w:eastAsia="Arial" w:hAnsi="Arial" w:cs="Arial"/>
                <w:b/>
              </w:rPr>
            </w:pPr>
            <w:r>
              <w:rPr>
                <w:rFonts w:ascii="Arial" w:eastAsia="Arial" w:hAnsi="Arial" w:cs="Arial"/>
                <w:b/>
              </w:rPr>
              <w:t xml:space="preserve">Non </w:t>
            </w:r>
            <w:r>
              <w:rPr>
                <w:rFonts w:ascii="Arial" w:eastAsia="Arial" w:hAnsi="Arial" w:cs="Arial"/>
              </w:rPr>
              <w:t></w:t>
            </w:r>
          </w:p>
        </w:tc>
      </w:tr>
      <w:tr w:rsidR="005C4562" w14:paraId="328AFDFD" w14:textId="77777777">
        <w:tc>
          <w:tcPr>
            <w:tcW w:w="790" w:type="dxa"/>
            <w:tcBorders>
              <w:top w:val="single" w:sz="4" w:space="0" w:color="000000"/>
              <w:left w:val="single" w:sz="24" w:space="0" w:color="000000"/>
              <w:bottom w:val="nil"/>
              <w:right w:val="nil"/>
            </w:tcBorders>
            <w:vAlign w:val="center"/>
          </w:tcPr>
          <w:p w14:paraId="68EB5DFE" w14:textId="77777777" w:rsidR="005C4562" w:rsidRDefault="00274464">
            <w:pPr>
              <w:pBdr>
                <w:top w:val="nil"/>
                <w:left w:val="nil"/>
                <w:bottom w:val="nil"/>
                <w:right w:val="nil"/>
                <w:between w:val="nil"/>
              </w:pBdr>
              <w:tabs>
                <w:tab w:val="center" w:pos="4320"/>
                <w:tab w:val="right" w:pos="8640"/>
              </w:tabs>
              <w:spacing w:before="240"/>
              <w:rPr>
                <w:rFonts w:ascii="Arial" w:eastAsia="Arial" w:hAnsi="Arial" w:cs="Arial"/>
                <w:color w:val="000000"/>
              </w:rPr>
            </w:pPr>
            <w:r>
              <w:rPr>
                <w:rFonts w:ascii="Arial" w:eastAsia="Arial" w:hAnsi="Arial" w:cs="Arial"/>
                <w:color w:val="000000"/>
              </w:rPr>
              <w:t>Par :</w:t>
            </w:r>
          </w:p>
        </w:tc>
        <w:tc>
          <w:tcPr>
            <w:tcW w:w="4410" w:type="dxa"/>
            <w:tcBorders>
              <w:top w:val="single" w:sz="4" w:space="0" w:color="000000"/>
              <w:left w:val="nil"/>
              <w:bottom w:val="single" w:sz="4" w:space="0" w:color="000000"/>
              <w:right w:val="nil"/>
            </w:tcBorders>
            <w:vAlign w:val="center"/>
          </w:tcPr>
          <w:p w14:paraId="2881CEC3" w14:textId="77777777" w:rsidR="005C4562" w:rsidRDefault="00274464">
            <w:pPr>
              <w:pBdr>
                <w:top w:val="nil"/>
                <w:left w:val="nil"/>
                <w:bottom w:val="nil"/>
                <w:right w:val="nil"/>
                <w:between w:val="nil"/>
              </w:pBdr>
              <w:tabs>
                <w:tab w:val="center" w:pos="4320"/>
                <w:tab w:val="right" w:pos="8640"/>
              </w:tabs>
              <w:spacing w:before="240"/>
              <w:rPr>
                <w:rFonts w:ascii="Arial" w:eastAsia="Arial" w:hAnsi="Arial" w:cs="Arial"/>
                <w:color w:val="000000"/>
              </w:rPr>
            </w:pPr>
            <w:r>
              <w:rPr>
                <w:rFonts w:ascii="Arial" w:eastAsia="Arial" w:hAnsi="Arial" w:cs="Arial"/>
                <w:color w:val="000000"/>
              </w:rPr>
              <w:t>(En lettres majuscules)</w:t>
            </w:r>
          </w:p>
        </w:tc>
        <w:tc>
          <w:tcPr>
            <w:tcW w:w="2620" w:type="dxa"/>
            <w:gridSpan w:val="3"/>
            <w:tcBorders>
              <w:top w:val="single" w:sz="4" w:space="0" w:color="000000"/>
              <w:left w:val="nil"/>
              <w:bottom w:val="nil"/>
              <w:right w:val="nil"/>
            </w:tcBorders>
            <w:vAlign w:val="center"/>
          </w:tcPr>
          <w:p w14:paraId="16E5E17D" w14:textId="77777777" w:rsidR="005C4562" w:rsidRDefault="00274464">
            <w:pPr>
              <w:pBdr>
                <w:top w:val="nil"/>
                <w:left w:val="nil"/>
                <w:bottom w:val="nil"/>
                <w:right w:val="nil"/>
                <w:between w:val="nil"/>
              </w:pBdr>
              <w:tabs>
                <w:tab w:val="center" w:pos="4320"/>
                <w:tab w:val="right" w:pos="8640"/>
              </w:tabs>
              <w:spacing w:before="240"/>
              <w:jc w:val="right"/>
              <w:rPr>
                <w:rFonts w:ascii="Arial" w:eastAsia="Arial" w:hAnsi="Arial" w:cs="Arial"/>
                <w:color w:val="000000"/>
              </w:rPr>
            </w:pPr>
            <w:r>
              <w:rPr>
                <w:rFonts w:ascii="Arial" w:eastAsia="Arial" w:hAnsi="Arial" w:cs="Arial"/>
                <w:color w:val="000000"/>
              </w:rPr>
              <w:t>Date :</w:t>
            </w:r>
          </w:p>
        </w:tc>
        <w:tc>
          <w:tcPr>
            <w:tcW w:w="1610" w:type="dxa"/>
            <w:tcBorders>
              <w:top w:val="single" w:sz="4" w:space="0" w:color="000000"/>
              <w:left w:val="nil"/>
              <w:bottom w:val="single" w:sz="4" w:space="0" w:color="000000"/>
              <w:right w:val="single" w:sz="24" w:space="0" w:color="000000"/>
            </w:tcBorders>
            <w:vAlign w:val="center"/>
          </w:tcPr>
          <w:p w14:paraId="0C08394D" w14:textId="77777777" w:rsidR="005C4562" w:rsidRDefault="00274464">
            <w:pPr>
              <w:pBdr>
                <w:top w:val="nil"/>
                <w:left w:val="nil"/>
                <w:bottom w:val="nil"/>
                <w:right w:val="nil"/>
                <w:between w:val="nil"/>
              </w:pBdr>
              <w:tabs>
                <w:tab w:val="center" w:pos="4320"/>
                <w:tab w:val="right" w:pos="8640"/>
              </w:tabs>
              <w:spacing w:before="240"/>
              <w:rPr>
                <w:rFonts w:ascii="Arial" w:eastAsia="Arial" w:hAnsi="Arial" w:cs="Arial"/>
                <w:color w:val="000000"/>
              </w:rPr>
            </w:pPr>
            <w:proofErr w:type="gramStart"/>
            <w:r>
              <w:rPr>
                <w:rFonts w:ascii="Arial" w:eastAsia="Arial" w:hAnsi="Arial" w:cs="Arial"/>
                <w:color w:val="000000"/>
              </w:rPr>
              <w:t>20  -</w:t>
            </w:r>
            <w:proofErr w:type="gramEnd"/>
            <w:r>
              <w:rPr>
                <w:rFonts w:ascii="Arial" w:eastAsia="Arial" w:hAnsi="Arial" w:cs="Arial"/>
                <w:color w:val="000000"/>
              </w:rPr>
              <w:t xml:space="preserve">  -</w:t>
            </w:r>
            <w:r>
              <w:rPr>
                <w:rFonts w:ascii="Arial" w:eastAsia="Arial" w:hAnsi="Arial" w:cs="Arial"/>
                <w:color w:val="000000"/>
              </w:rPr>
              <w:tab/>
            </w:r>
          </w:p>
        </w:tc>
      </w:tr>
      <w:tr w:rsidR="005C4562" w14:paraId="17F2126A" w14:textId="77777777">
        <w:trPr>
          <w:trHeight w:val="440"/>
        </w:trPr>
        <w:tc>
          <w:tcPr>
            <w:tcW w:w="790" w:type="dxa"/>
            <w:tcBorders>
              <w:top w:val="nil"/>
              <w:left w:val="single" w:sz="24" w:space="0" w:color="000000"/>
              <w:bottom w:val="nil"/>
              <w:right w:val="nil"/>
            </w:tcBorders>
            <w:vAlign w:val="center"/>
          </w:tcPr>
          <w:p w14:paraId="193EA389"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tc>
        <w:tc>
          <w:tcPr>
            <w:tcW w:w="4410" w:type="dxa"/>
            <w:tcBorders>
              <w:top w:val="nil"/>
              <w:left w:val="nil"/>
              <w:bottom w:val="nil"/>
              <w:right w:val="nil"/>
            </w:tcBorders>
            <w:vAlign w:val="bottom"/>
          </w:tcPr>
          <w:p w14:paraId="13148355" w14:textId="77777777" w:rsidR="005C4562" w:rsidRDefault="00274464">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Signature :</w:t>
            </w:r>
          </w:p>
        </w:tc>
        <w:tc>
          <w:tcPr>
            <w:tcW w:w="4230" w:type="dxa"/>
            <w:gridSpan w:val="4"/>
            <w:tcBorders>
              <w:top w:val="nil"/>
              <w:left w:val="nil"/>
              <w:bottom w:val="single" w:sz="4" w:space="0" w:color="000000"/>
              <w:right w:val="single" w:sz="24" w:space="0" w:color="000000"/>
            </w:tcBorders>
            <w:vAlign w:val="bottom"/>
          </w:tcPr>
          <w:p w14:paraId="14FF0F13"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tc>
      </w:tr>
      <w:tr w:rsidR="005C4562" w14:paraId="52DB839D" w14:textId="77777777">
        <w:tc>
          <w:tcPr>
            <w:tcW w:w="790" w:type="dxa"/>
            <w:tcBorders>
              <w:top w:val="nil"/>
              <w:left w:val="single" w:sz="24" w:space="0" w:color="000000"/>
              <w:bottom w:val="single" w:sz="24" w:space="0" w:color="000000"/>
              <w:right w:val="nil"/>
            </w:tcBorders>
            <w:vAlign w:val="center"/>
          </w:tcPr>
          <w:p w14:paraId="3CB91D10"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tc>
        <w:tc>
          <w:tcPr>
            <w:tcW w:w="4410" w:type="dxa"/>
            <w:tcBorders>
              <w:top w:val="nil"/>
              <w:left w:val="nil"/>
              <w:bottom w:val="single" w:sz="24" w:space="0" w:color="000000"/>
              <w:right w:val="nil"/>
            </w:tcBorders>
            <w:vAlign w:val="bottom"/>
          </w:tcPr>
          <w:p w14:paraId="249CBD44" w14:textId="77777777" w:rsidR="005C4562" w:rsidRDefault="005C4562">
            <w:pPr>
              <w:pBdr>
                <w:top w:val="nil"/>
                <w:left w:val="nil"/>
                <w:bottom w:val="nil"/>
                <w:right w:val="nil"/>
                <w:between w:val="nil"/>
              </w:pBdr>
              <w:tabs>
                <w:tab w:val="center" w:pos="4320"/>
                <w:tab w:val="right" w:pos="8640"/>
              </w:tabs>
              <w:jc w:val="right"/>
              <w:rPr>
                <w:rFonts w:ascii="Arial" w:eastAsia="Arial" w:hAnsi="Arial" w:cs="Arial"/>
                <w:color w:val="000000"/>
              </w:rPr>
            </w:pPr>
          </w:p>
        </w:tc>
        <w:tc>
          <w:tcPr>
            <w:tcW w:w="4230" w:type="dxa"/>
            <w:gridSpan w:val="4"/>
            <w:tcBorders>
              <w:top w:val="nil"/>
              <w:left w:val="nil"/>
              <w:bottom w:val="single" w:sz="24" w:space="0" w:color="000000"/>
              <w:right w:val="single" w:sz="24" w:space="0" w:color="000000"/>
            </w:tcBorders>
            <w:vAlign w:val="bottom"/>
          </w:tcPr>
          <w:p w14:paraId="2C159400"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tc>
      </w:tr>
    </w:tbl>
    <w:p w14:paraId="4A55000B"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p w14:paraId="39EF6FF3"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p w14:paraId="31A6A1D5"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p w14:paraId="609B3913" w14:textId="77777777" w:rsidR="005C4562" w:rsidRDefault="005C4562">
      <w:pPr>
        <w:pBdr>
          <w:top w:val="nil"/>
          <w:left w:val="nil"/>
          <w:bottom w:val="nil"/>
          <w:right w:val="nil"/>
          <w:between w:val="nil"/>
        </w:pBdr>
        <w:tabs>
          <w:tab w:val="center" w:pos="4320"/>
          <w:tab w:val="right" w:pos="8640"/>
        </w:tabs>
        <w:rPr>
          <w:rFonts w:ascii="Arial" w:eastAsia="Arial" w:hAnsi="Arial" w:cs="Arial"/>
          <w:color w:val="000000"/>
        </w:rPr>
      </w:pPr>
    </w:p>
    <w:sectPr w:rsidR="005C4562">
      <w:footerReference w:type="default" r:id="rId9"/>
      <w:footerReference w:type="first" r:id="rId10"/>
      <w:pgSz w:w="12240" w:h="15840"/>
      <w:pgMar w:top="1440" w:right="1800" w:bottom="113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049B" w14:textId="77777777" w:rsidR="00274464" w:rsidRDefault="00274464">
      <w:r>
        <w:separator/>
      </w:r>
    </w:p>
  </w:endnote>
  <w:endnote w:type="continuationSeparator" w:id="0">
    <w:p w14:paraId="689E0DAC" w14:textId="77777777" w:rsidR="00274464" w:rsidRDefault="0027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36A1" w14:textId="77777777" w:rsidR="005C4562" w:rsidRDefault="00274464">
    <w:pPr>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5E3CBB">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9A0" w14:textId="7272B2A2" w:rsidR="005C4562" w:rsidRDefault="0027446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E3CBB">
      <w:rPr>
        <w:noProof/>
        <w:color w:val="000000"/>
      </w:rPr>
      <w:t>6</w:t>
    </w:r>
    <w:r>
      <w:rPr>
        <w:color w:val="000000"/>
      </w:rPr>
      <w:fldChar w:fldCharType="end"/>
    </w:r>
  </w:p>
  <w:p w14:paraId="6A0AF8E2" w14:textId="77777777" w:rsidR="005C4562" w:rsidRDefault="005C4562">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571A" w14:textId="5372B410" w:rsidR="005C4562" w:rsidRDefault="00274464">
    <w:pPr>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5E3CBB">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500D" w14:textId="77777777" w:rsidR="00274464" w:rsidRDefault="00274464">
      <w:r>
        <w:separator/>
      </w:r>
    </w:p>
  </w:footnote>
  <w:footnote w:type="continuationSeparator" w:id="0">
    <w:p w14:paraId="07A63D20" w14:textId="77777777" w:rsidR="00274464" w:rsidRDefault="0027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013"/>
    <w:multiLevelType w:val="multilevel"/>
    <w:tmpl w:val="265889C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A52096"/>
    <w:multiLevelType w:val="multilevel"/>
    <w:tmpl w:val="C59A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3F63F8"/>
    <w:multiLevelType w:val="multilevel"/>
    <w:tmpl w:val="D05E1F32"/>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31467B09"/>
    <w:multiLevelType w:val="multilevel"/>
    <w:tmpl w:val="C9488270"/>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4" w15:restartNumberingAfterBreak="0">
    <w:nsid w:val="327C0661"/>
    <w:multiLevelType w:val="multilevel"/>
    <w:tmpl w:val="F1F4E2C2"/>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C80332B"/>
    <w:multiLevelType w:val="multilevel"/>
    <w:tmpl w:val="83A8238A"/>
    <w:lvl w:ilvl="0">
      <w:start w:val="1"/>
      <w:numFmt w:val="decimal"/>
      <w:lvlText w:val="%1)"/>
      <w:lvlJc w:val="left"/>
      <w:pPr>
        <w:ind w:left="705" w:hanging="7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CF02C6F"/>
    <w:multiLevelType w:val="multilevel"/>
    <w:tmpl w:val="AD4859CA"/>
    <w:lvl w:ilvl="0">
      <w:start w:val="3"/>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1800" w:hanging="1800"/>
      </w:pPr>
      <w:rPr>
        <w:sz w:val="22"/>
        <w:szCs w:val="22"/>
      </w:rPr>
    </w:lvl>
  </w:abstractNum>
  <w:abstractNum w:abstractNumId="7" w15:restartNumberingAfterBreak="0">
    <w:nsid w:val="5EB639BE"/>
    <w:multiLevelType w:val="multilevel"/>
    <w:tmpl w:val="F2924C82"/>
    <w:lvl w:ilvl="0">
      <w:start w:val="1"/>
      <w:numFmt w:val="bullet"/>
      <w:lvlText w:val="●"/>
      <w:lvlJc w:val="left"/>
      <w:pPr>
        <w:ind w:left="705" w:hanging="360"/>
      </w:pPr>
      <w:rPr>
        <w:rFonts w:ascii="Noto Sans Symbols" w:eastAsia="Noto Sans Symbols" w:hAnsi="Noto Sans Symbols" w:cs="Noto Sans Symbols"/>
        <w:sz w:val="20"/>
        <w:szCs w:val="20"/>
      </w:rPr>
    </w:lvl>
    <w:lvl w:ilvl="1">
      <w:start w:val="1"/>
      <w:numFmt w:val="decimal"/>
      <w:lvlText w:val="4.6."/>
      <w:lvlJc w:val="left"/>
      <w:pPr>
        <w:ind w:left="3855" w:hanging="360"/>
      </w:pPr>
      <w:rPr>
        <w:sz w:val="20"/>
        <w:szCs w:val="20"/>
      </w:rPr>
    </w:lvl>
    <w:lvl w:ilvl="2">
      <w:start w:val="1"/>
      <w:numFmt w:val="bullet"/>
      <w:lvlText w:val="▪"/>
      <w:lvlJc w:val="left"/>
      <w:pPr>
        <w:ind w:left="4575" w:hanging="360"/>
      </w:pPr>
      <w:rPr>
        <w:rFonts w:ascii="Noto Sans Symbols" w:eastAsia="Noto Sans Symbols" w:hAnsi="Noto Sans Symbols" w:cs="Noto Sans Symbols"/>
      </w:rPr>
    </w:lvl>
    <w:lvl w:ilvl="3">
      <w:start w:val="1"/>
      <w:numFmt w:val="bullet"/>
      <w:lvlText w:val="●"/>
      <w:lvlJc w:val="left"/>
      <w:pPr>
        <w:ind w:left="5295" w:hanging="360"/>
      </w:pPr>
      <w:rPr>
        <w:rFonts w:ascii="Noto Sans Symbols" w:eastAsia="Noto Sans Symbols" w:hAnsi="Noto Sans Symbols" w:cs="Noto Sans Symbols"/>
      </w:rPr>
    </w:lvl>
    <w:lvl w:ilvl="4">
      <w:start w:val="1"/>
      <w:numFmt w:val="bullet"/>
      <w:lvlText w:val="o"/>
      <w:lvlJc w:val="left"/>
      <w:pPr>
        <w:ind w:left="6015" w:hanging="360"/>
      </w:pPr>
      <w:rPr>
        <w:rFonts w:ascii="Courier New" w:eastAsia="Courier New" w:hAnsi="Courier New" w:cs="Courier New"/>
      </w:rPr>
    </w:lvl>
    <w:lvl w:ilvl="5">
      <w:start w:val="1"/>
      <w:numFmt w:val="bullet"/>
      <w:lvlText w:val="▪"/>
      <w:lvlJc w:val="left"/>
      <w:pPr>
        <w:ind w:left="6735" w:hanging="360"/>
      </w:pPr>
      <w:rPr>
        <w:rFonts w:ascii="Noto Sans Symbols" w:eastAsia="Noto Sans Symbols" w:hAnsi="Noto Sans Symbols" w:cs="Noto Sans Symbols"/>
      </w:rPr>
    </w:lvl>
    <w:lvl w:ilvl="6">
      <w:start w:val="1"/>
      <w:numFmt w:val="bullet"/>
      <w:lvlText w:val="●"/>
      <w:lvlJc w:val="left"/>
      <w:pPr>
        <w:ind w:left="7455" w:hanging="360"/>
      </w:pPr>
      <w:rPr>
        <w:rFonts w:ascii="Noto Sans Symbols" w:eastAsia="Noto Sans Symbols" w:hAnsi="Noto Sans Symbols" w:cs="Noto Sans Symbols"/>
      </w:rPr>
    </w:lvl>
    <w:lvl w:ilvl="7">
      <w:start w:val="1"/>
      <w:numFmt w:val="bullet"/>
      <w:lvlText w:val="o"/>
      <w:lvlJc w:val="left"/>
      <w:pPr>
        <w:ind w:left="8175" w:hanging="360"/>
      </w:pPr>
      <w:rPr>
        <w:rFonts w:ascii="Courier New" w:eastAsia="Courier New" w:hAnsi="Courier New" w:cs="Courier New"/>
      </w:rPr>
    </w:lvl>
    <w:lvl w:ilvl="8">
      <w:start w:val="1"/>
      <w:numFmt w:val="bullet"/>
      <w:lvlText w:val="▪"/>
      <w:lvlJc w:val="left"/>
      <w:pPr>
        <w:ind w:left="8895" w:hanging="360"/>
      </w:pPr>
      <w:rPr>
        <w:rFonts w:ascii="Noto Sans Symbols" w:eastAsia="Noto Sans Symbols" w:hAnsi="Noto Sans Symbols" w:cs="Noto Sans Symbols"/>
      </w:rPr>
    </w:lvl>
  </w:abstractNum>
  <w:abstractNum w:abstractNumId="8" w15:restartNumberingAfterBreak="0">
    <w:nsid w:val="669E7A5F"/>
    <w:multiLevelType w:val="multilevel"/>
    <w:tmpl w:val="AD80ACFA"/>
    <w:lvl w:ilvl="0">
      <w:start w:val="1"/>
      <w:numFmt w:val="decimal"/>
      <w:lvlText w:val="%1."/>
      <w:lvlJc w:val="left"/>
      <w:pPr>
        <w:ind w:left="360" w:hanging="360"/>
      </w:pPr>
    </w:lvl>
    <w:lvl w:ilvl="1">
      <w:start w:val="1"/>
      <w:numFmt w:val="decimal"/>
      <w:lvlText w:val="%1.%2"/>
      <w:lvlJc w:val="left"/>
      <w:pPr>
        <w:ind w:left="855" w:hanging="49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790C02FC"/>
    <w:multiLevelType w:val="multilevel"/>
    <w:tmpl w:val="4F10877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5"/>
  </w:num>
  <w:num w:numId="3">
    <w:abstractNumId w:val="7"/>
  </w:num>
  <w:num w:numId="4">
    <w:abstractNumId w:val="4"/>
  </w:num>
  <w:num w:numId="5">
    <w:abstractNumId w:val="6"/>
  </w:num>
  <w:num w:numId="6">
    <w:abstractNumId w:val="0"/>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62"/>
    <w:rsid w:val="00274464"/>
    <w:rsid w:val="005C4562"/>
    <w:rsid w:val="005E3C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ED12"/>
  <w15:docId w15:val="{DBB3B808-8637-42F7-BD3D-13C4DDFB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outlineLvl w:val="0"/>
    </w:pPr>
    <w:rPr>
      <w:b/>
      <w:sz w:val="48"/>
      <w:szCs w:val="48"/>
    </w:rPr>
  </w:style>
  <w:style w:type="paragraph" w:styleId="Titre2">
    <w:name w:val="heading 2"/>
    <w:basedOn w:val="Normal"/>
    <w:next w:val="Normal"/>
    <w:uiPriority w:val="9"/>
    <w:semiHidden/>
    <w:unhideWhenUsed/>
    <w:qFormat/>
    <w:pPr>
      <w:keepNext/>
      <w:outlineLvl w:val="1"/>
    </w:pPr>
    <w:rPr>
      <w:rFonts w:ascii="Arial" w:eastAsia="Arial" w:hAnsi="Arial" w:cs="Arial"/>
      <w:b/>
      <w:sz w:val="22"/>
      <w:szCs w:val="2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6F4F5A7E8284080AD2D8EE135BAC0" ma:contentTypeVersion="13" ma:contentTypeDescription="Crée un document." ma:contentTypeScope="" ma:versionID="66f4a92cd263e37d4430a3176de18130">
  <xsd:schema xmlns:xsd="http://www.w3.org/2001/XMLSchema" xmlns:xs="http://www.w3.org/2001/XMLSchema" xmlns:p="http://schemas.microsoft.com/office/2006/metadata/properties" xmlns:ns2="683bb3eb-1bf0-4b10-b071-1a786dd75446" xmlns:ns3="f1ce4be0-eb08-41aa-ab87-b77fa22adc50" targetNamespace="http://schemas.microsoft.com/office/2006/metadata/properties" ma:root="true" ma:fieldsID="952bec1aa3491d0c73f4b2fd96824ff5" ns2:_="" ns3:_="">
    <xsd:import namespace="683bb3eb-1bf0-4b10-b071-1a786dd75446"/>
    <xsd:import namespace="f1ce4be0-eb08-41aa-ab87-b77fa22ad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bb3eb-1bf0-4b10-b071-1a786dd75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e4be0-eb08-41aa-ab87-b77fa22adc5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967AA-8F4D-4A99-848A-2C97305B6DC1}"/>
</file>

<file path=customXml/itemProps2.xml><?xml version="1.0" encoding="utf-8"?>
<ds:datastoreItem xmlns:ds="http://schemas.openxmlformats.org/officeDocument/2006/customXml" ds:itemID="{A8A4ADF1-8941-4C7D-86B6-0392D5C70846}"/>
</file>

<file path=customXml/itemProps3.xml><?xml version="1.0" encoding="utf-8"?>
<ds:datastoreItem xmlns:ds="http://schemas.openxmlformats.org/officeDocument/2006/customXml" ds:itemID="{D39BCC7C-EE49-490E-BBAB-8B9F5B88D86D}"/>
</file>

<file path=docProps/app.xml><?xml version="1.0" encoding="utf-8"?>
<Properties xmlns="http://schemas.openxmlformats.org/officeDocument/2006/extended-properties" xmlns:vt="http://schemas.openxmlformats.org/officeDocument/2006/docPropsVTypes">
  <Template>Normal.dotm</Template>
  <TotalTime>0</TotalTime>
  <Pages>7</Pages>
  <Words>1015</Words>
  <Characters>5583</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Maryse Rancourt</cp:lastModifiedBy>
  <cp:revision>2</cp:revision>
  <dcterms:created xsi:type="dcterms:W3CDTF">2021-10-12T16:16:00Z</dcterms:created>
  <dcterms:modified xsi:type="dcterms:W3CDTF">2021-10-12T16:21:00Z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0x010100BA76F4F5A7E8284080AD2D8EE135BAC0</vt:lpwstr>
  </property>
</Properties>
</file>